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82" w:rsidRPr="00BE4C9B" w:rsidRDefault="00744682" w:rsidP="00744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9B">
        <w:rPr>
          <w:rFonts w:ascii="Times New Roman" w:hAnsi="Times New Roman" w:cs="Times New Roman"/>
          <w:b/>
          <w:sz w:val="28"/>
          <w:szCs w:val="28"/>
        </w:rPr>
        <w:t>Образотворче мистецтво</w:t>
      </w:r>
    </w:p>
    <w:tbl>
      <w:tblPr>
        <w:tblStyle w:val="a3"/>
        <w:tblW w:w="0" w:type="auto"/>
        <w:tblLook w:val="04A0"/>
      </w:tblPr>
      <w:tblGrid>
        <w:gridCol w:w="2802"/>
        <w:gridCol w:w="1865"/>
        <w:gridCol w:w="5188"/>
      </w:tblGrid>
      <w:tr w:rsidR="00744682" w:rsidRPr="00BE4C9B" w:rsidTr="00BD3658">
        <w:tc>
          <w:tcPr>
            <w:tcW w:w="2802" w:type="dxa"/>
          </w:tcPr>
          <w:p w:rsidR="00744682" w:rsidRPr="00BE4C9B" w:rsidRDefault="00744682" w:rsidP="00BD36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9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5" w:type="dxa"/>
          </w:tcPr>
          <w:p w:rsidR="00744682" w:rsidRPr="00BE4C9B" w:rsidRDefault="00744682" w:rsidP="00BD36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9B">
              <w:rPr>
                <w:rFonts w:ascii="Times New Roman" w:hAnsi="Times New Roman" w:cs="Times New Roman"/>
                <w:b/>
                <w:sz w:val="28"/>
                <w:szCs w:val="28"/>
              </w:rPr>
              <w:t>Рівні</w:t>
            </w:r>
          </w:p>
        </w:tc>
        <w:tc>
          <w:tcPr>
            <w:tcW w:w="5188" w:type="dxa"/>
          </w:tcPr>
          <w:p w:rsidR="00744682" w:rsidRPr="00BE4C9B" w:rsidRDefault="00744682" w:rsidP="00BD36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9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навчальних досягнень учнів з</w:t>
            </w:r>
          </w:p>
          <w:p w:rsidR="00744682" w:rsidRPr="00BE4C9B" w:rsidRDefault="00744682" w:rsidP="00BD36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9B">
              <w:rPr>
                <w:rFonts w:ascii="Times New Roman" w:hAnsi="Times New Roman" w:cs="Times New Roman"/>
                <w:b/>
                <w:sz w:val="28"/>
                <w:szCs w:val="28"/>
              </w:rPr>
              <w:t>порушеннями інтелектуального розвитку легкого ступеня</w:t>
            </w:r>
          </w:p>
        </w:tc>
      </w:tr>
      <w:tr w:rsidR="00744682" w:rsidRPr="005402A6" w:rsidTr="00BD3658">
        <w:trPr>
          <w:trHeight w:val="3203"/>
        </w:trPr>
        <w:tc>
          <w:tcPr>
            <w:tcW w:w="2802" w:type="dxa"/>
            <w:vMerge w:val="restart"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Художньо-творча діяльність.</w:t>
            </w:r>
          </w:p>
        </w:tc>
        <w:tc>
          <w:tcPr>
            <w:tcW w:w="1865" w:type="dxa"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744682" w:rsidRPr="00BB2EF1" w:rsidRDefault="00744682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Pr="00BB2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допомог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ою вчителя фрагментарно сприймають</w:t>
            </w:r>
            <w:r w:rsidRPr="00BB2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на частковому рівні відтво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рюють</w:t>
            </w:r>
            <w:r w:rsidRPr="00BB2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деякі художні образи. В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азотворчій діяльності демонструють</w:t>
            </w:r>
            <w:r w:rsidRPr="00BB2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окремі елемен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тарні вміння й навички. Потребують</w:t>
            </w:r>
            <w:r w:rsidRPr="00BB2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постійної значної допомоги, стимулювання діяльності з боку вчителя. Ставлення до навчально-практичної діяльності байдуже.</w:t>
            </w:r>
          </w:p>
        </w:tc>
      </w:tr>
      <w:tr w:rsidR="00744682" w:rsidRPr="005402A6" w:rsidTr="00BD3658">
        <w:trPr>
          <w:trHeight w:val="360"/>
        </w:trPr>
        <w:tc>
          <w:tcPr>
            <w:tcW w:w="2802" w:type="dxa"/>
            <w:vMerge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744682" w:rsidRPr="00911E7A" w:rsidRDefault="00744682" w:rsidP="00BD36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вчителя здатні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відтворювати до половини обсягу художнього тематичного матеріа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лу. Матеріал в основному розуміють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>, але виділити та узагальнити істотні ознаки, встановити причин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но-наслідкові зв’язки ще не можуть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Розуміння художньо-образотворчих завдань і кінцевого результату майбутньої роботи потребує додаткового аналізу умов завдання (зразка) і планування образотворчої діяльності. Під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керівництвом вчителя здатні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частково відтворювати тематичний матеріал в образотворчій діяльності (на основі показу графічних дій чи за вербальною допомогою). Потребує постійного контролю та стимулювання діяльності з боку вчителя. </w:t>
            </w:r>
          </w:p>
        </w:tc>
      </w:tr>
      <w:tr w:rsidR="00744682" w:rsidRPr="005402A6" w:rsidTr="00BD3658">
        <w:trPr>
          <w:trHeight w:val="274"/>
        </w:trPr>
        <w:tc>
          <w:tcPr>
            <w:tcW w:w="2802" w:type="dxa"/>
            <w:vMerge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744682" w:rsidRPr="005402A6" w:rsidRDefault="00744682" w:rsidP="00BD36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Учні здатні емоційно відчувати та усвідомлювати більшу частину художнього тематичного матеріалу, але знання недостатньо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міцні. Матеріал розуміють, можуть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 xml:space="preserve"> виділити окремі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істотні ознаки, частково встановити причинно-наслідкові зв’язки. Правильно виконують за інструкцією аналогічні художньо-образотворчі завдання, відтворюють (переказують) кілька основних етапів їх виконання та здійснюють контроль за своєю роботою. В окремих випадках потребують контролю та допомоги з боку вчителя. Мають задовільний рівень правильності та свідомості графічних навичок. Самооцінка результатів образотворчої діяльності адекватна, мотивується одною істотною ознакою. Достатньо стале зацікавлене ставлення до навчально-практичної діяльності.</w:t>
            </w:r>
          </w:p>
        </w:tc>
      </w:tr>
      <w:tr w:rsidR="00744682" w:rsidRPr="005402A6" w:rsidTr="00BD3658">
        <w:trPr>
          <w:trHeight w:val="247"/>
        </w:trPr>
        <w:tc>
          <w:tcPr>
            <w:tcW w:w="2802" w:type="dxa"/>
            <w:vMerge w:val="restart"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Сприймання та інтерпретація мистецтва.</w:t>
            </w:r>
          </w:p>
        </w:tc>
        <w:tc>
          <w:tcPr>
            <w:tcW w:w="1865" w:type="dxa"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744682" w:rsidRPr="005402A6" w:rsidRDefault="00744682" w:rsidP="00BD36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 вчителя фрагментарно сприймають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та відтв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орюють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окремі художні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рази, однозначно їх характеризують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>.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азотворчій діяльності демонструють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елемен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тарні вміння й навички. Потребують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значної допомоги та стимулюванн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діяльності з боку вчителя. Мають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байдуже або слабко виразне позитивне ставлення до навчально-практичної діяльності.</w:t>
            </w:r>
          </w:p>
        </w:tc>
      </w:tr>
      <w:tr w:rsidR="00744682" w:rsidRPr="005402A6" w:rsidTr="00BD3658">
        <w:trPr>
          <w:trHeight w:val="315"/>
        </w:trPr>
        <w:tc>
          <w:tcPr>
            <w:tcW w:w="2802" w:type="dxa"/>
            <w:vMerge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744682" w:rsidRPr="005402A6" w:rsidRDefault="00744682" w:rsidP="00BD36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емоційно відчувають та відтворюють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половини обсягу художнього тематичного матеріалу. Матеріал в основному роз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уміють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>, але виділити та узагальнити істотні ознаки, встановити причин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но-наслідкові зв’язки ще не можуть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>. Розуміння художньо-образотворчих завдань і кінцевого результату майбутньої роботи потребує додаткового аналізу умов завдання (зразка) і планування образотв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орчої діяльності. Здатні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елементарно 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відтворювати тематичний матеріал в образотворчій діяльності (за вербал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ьною допомогою вчителя).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Правильність та свідомість графічних навичок недост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атні. Власні дії контролюють частково. Мають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позитивне, але недостатньо виразне, стале та дійове ставлення до навчально-практичної діяльності</w:t>
            </w:r>
            <w:r w:rsidRPr="002001B6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744682" w:rsidRPr="005402A6" w:rsidTr="00BD3658">
        <w:trPr>
          <w:trHeight w:val="360"/>
        </w:trPr>
        <w:tc>
          <w:tcPr>
            <w:tcW w:w="2802" w:type="dxa"/>
            <w:vMerge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744682" w:rsidRPr="005402A6" w:rsidRDefault="00744682" w:rsidP="00BD36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Учні здатні емоційно відчувати та усвідомлювати більшу частину художнього тематичного матеріалу, але знання недостатньо міцні. Матеріал розуміють, може виділити окремі істотні ознаки, частково встановити причинно-наслідкові зв’язки. Правильно виконують за інструкцією аналогічні художньо-образотворчі завдання, відтворюють (переказують) кілька основних етапів їх виконання та здійснюють контроль за своєю роботою. В окремих випадках потребують контролю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з боку вчителя.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 xml:space="preserve"> Самооцінка результатів образотворчої діяльності адекватна, мотивується одною істотною ознакою. </w:t>
            </w:r>
          </w:p>
        </w:tc>
      </w:tr>
      <w:tr w:rsidR="00744682" w:rsidRPr="005402A6" w:rsidTr="00BD3658">
        <w:trPr>
          <w:trHeight w:val="337"/>
        </w:trPr>
        <w:tc>
          <w:tcPr>
            <w:tcW w:w="2802" w:type="dxa"/>
            <w:vMerge w:val="restart"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Комунікація через мистецтво.</w:t>
            </w:r>
          </w:p>
        </w:tc>
        <w:tc>
          <w:tcPr>
            <w:tcW w:w="1865" w:type="dxa"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744682" w:rsidRPr="005402A6" w:rsidRDefault="00744682" w:rsidP="00BD36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 вчителя фрагментарно сприймають та відтворюють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окремі художні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рази, однозначно їх характеризують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>.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азотворчій діяльності демонструють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елемен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тарні вміння й навички. Потребують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значної допомоги та стимулюванн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діяльності з боку вчителя. Мають</w:t>
            </w:r>
            <w:r w:rsidRPr="00402B7A">
              <w:rPr>
                <w:rFonts w:ascii="Times New Roman" w:hAnsi="Times New Roman" w:cs="Times New Roman"/>
                <w:sz w:val="28"/>
                <w:szCs w:val="28"/>
              </w:rPr>
              <w:t xml:space="preserve"> байдуже або слабко виразне позитивне ставлення до навчально-практичної діяльності.</w:t>
            </w:r>
          </w:p>
        </w:tc>
      </w:tr>
      <w:tr w:rsidR="00744682" w:rsidRPr="005402A6" w:rsidTr="00BD3658">
        <w:trPr>
          <w:trHeight w:val="283"/>
        </w:trPr>
        <w:tc>
          <w:tcPr>
            <w:tcW w:w="2802" w:type="dxa"/>
            <w:vMerge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744682" w:rsidRPr="005402A6" w:rsidRDefault="00744682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вчителя здатні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відтворювати до 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половини обсягу художнього тематичного матеріа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лу. Матеріал в основному розуміють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>, але виділити та узагальнити істотні ознаки, встановити причин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но-наслідкові зв’язки ще не можуть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Розуміння художньо-образотворчих завдань і кінцевого результату майбутньої роботи потребує додаткового аналізу умов завдання (зразка) і планування образотворчої діяльності. Під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керівництвом вчителя здатні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частково відтворювати тематичний матеріал в образотворчій діяльності (на основі показу графічних дій чи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вербальною допомогою). Потребують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постійного контролю та стимулювання діяльності з боку вчителя. Правильність та свідомість графічних навичок низького рівня. Самооцінка результатів образотворчої діяльно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сті неадекватна. Мають</w:t>
            </w:r>
            <w:r w:rsidRPr="00911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позитивне, але недостатньо виразне, стале та дійове ставлення до навчально-практичної діяльності.</w:t>
            </w:r>
          </w:p>
        </w:tc>
      </w:tr>
      <w:tr w:rsidR="00744682" w:rsidRPr="005402A6" w:rsidTr="00BD3658">
        <w:trPr>
          <w:trHeight w:val="338"/>
        </w:trPr>
        <w:tc>
          <w:tcPr>
            <w:tcW w:w="2802" w:type="dxa"/>
            <w:vMerge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44682" w:rsidRPr="005402A6" w:rsidRDefault="0074468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2A6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744682" w:rsidRPr="005402A6" w:rsidRDefault="00744682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чні здатні емоційно відчувати та усвідомлювати більшу частину художнього тематичного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матеріалу, але знання недостатньо міцні. Матеріал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озуміють,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може виділити окремі істотні ознаки, частково встановити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причинно-наслідков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зв’язки. Правильно виконують за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інструкцією аналогічні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художньо-образотворчі завдання, 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>відтво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рюють (переказують) кілька основних етапів їх виконання та здійснюють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своєю роботою. В окремих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випадках потребують</w:t>
            </w:r>
            <w:r w:rsidRPr="009B271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допомоги з боку вчителя. </w:t>
            </w:r>
          </w:p>
        </w:tc>
      </w:tr>
    </w:tbl>
    <w:p w:rsidR="00686566" w:rsidRDefault="00686566"/>
    <w:sectPr w:rsidR="006865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44682"/>
    <w:rsid w:val="00686566"/>
    <w:rsid w:val="0074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6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3449</Words>
  <Characters>1966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3</cp:revision>
  <dcterms:created xsi:type="dcterms:W3CDTF">2022-01-10T07:03:00Z</dcterms:created>
  <dcterms:modified xsi:type="dcterms:W3CDTF">2022-01-10T07:04:00Z</dcterms:modified>
</cp:coreProperties>
</file>