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28" w:rsidRPr="00675C28" w:rsidRDefault="00675C28" w:rsidP="002E59B7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75C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КЗО «Дніпропетровський навчально-реабілітаційний центр №1» ДОР»</w:t>
      </w:r>
    </w:p>
    <w:p w:rsidR="00675C28" w:rsidRDefault="00675C28" w:rsidP="002E59B7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75C28" w:rsidRDefault="00675C28" w:rsidP="002E59B7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75C28" w:rsidRDefault="00675C28" w:rsidP="002E59B7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75C28" w:rsidRDefault="00675C28" w:rsidP="002E59B7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75C28" w:rsidRDefault="00675C28" w:rsidP="002E59B7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75C28" w:rsidRDefault="00675C28" w:rsidP="002E59B7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75C28" w:rsidRDefault="00675C28" w:rsidP="002E59B7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75C28" w:rsidRDefault="00675C28" w:rsidP="002E59B7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75C28" w:rsidRPr="00A62E76" w:rsidRDefault="00675C28" w:rsidP="002E59B7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uk-UA"/>
        </w:rPr>
      </w:pPr>
      <w:r w:rsidRPr="00A62E7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uk-UA"/>
        </w:rPr>
        <w:t>Доповідь на тему:</w:t>
      </w:r>
    </w:p>
    <w:p w:rsidR="00675C28" w:rsidRPr="00A62E76" w:rsidRDefault="00675C28" w:rsidP="002E59B7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uk-UA"/>
        </w:rPr>
      </w:pPr>
      <w:r w:rsidRPr="00A62E7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uk-UA"/>
        </w:rPr>
        <w:t xml:space="preserve">«Проблеми адаптації та соціалізації </w:t>
      </w:r>
      <w:r w:rsidR="00A62E76" w:rsidRPr="00A62E7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uk-UA"/>
        </w:rPr>
        <w:t>дітей з особливими освітніми потребами, шляхи та методи їх вирішення»</w:t>
      </w:r>
    </w:p>
    <w:p w:rsidR="00675C28" w:rsidRDefault="00675C28" w:rsidP="002E59B7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75C28" w:rsidRDefault="00675C28" w:rsidP="002E59B7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75C28" w:rsidRDefault="00675C28" w:rsidP="002E59B7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75C28" w:rsidRDefault="00675C28" w:rsidP="002E59B7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75C28" w:rsidRDefault="00675C28" w:rsidP="002E59B7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75C28" w:rsidRDefault="00675C28" w:rsidP="002E59B7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75C28" w:rsidRDefault="00675C28" w:rsidP="002E59B7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75C28" w:rsidRDefault="00675C28" w:rsidP="002E59B7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75C28" w:rsidRPr="00A62E76" w:rsidRDefault="00675C28" w:rsidP="002E59B7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675C28" w:rsidRPr="00A62E76" w:rsidRDefault="00A62E76" w:rsidP="002E59B7">
      <w:pPr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62E7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Виконала:</w:t>
      </w:r>
    </w:p>
    <w:p w:rsidR="00A62E76" w:rsidRPr="00A62E76" w:rsidRDefault="00A62E76" w:rsidP="002E59B7">
      <w:pPr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62E7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Дубовська К.С.</w:t>
      </w:r>
    </w:p>
    <w:p w:rsidR="00675C28" w:rsidRDefault="00675C28" w:rsidP="002E59B7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75C28" w:rsidRDefault="00675C28" w:rsidP="002E59B7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75C28" w:rsidRDefault="00675C28" w:rsidP="002E59B7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75C28" w:rsidRDefault="00675C28" w:rsidP="002E59B7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75C28" w:rsidRDefault="00675C28" w:rsidP="002E59B7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62E76" w:rsidRDefault="00A62E76" w:rsidP="002E59B7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62E7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Дніпро-2018</w:t>
      </w:r>
    </w:p>
    <w:p w:rsidR="008037BC" w:rsidRPr="008037BC" w:rsidRDefault="00D2474E" w:rsidP="00E868E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675C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Особливості адаптації</w:t>
      </w:r>
      <w:r w:rsidR="00A62E7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дітей з особливими освітніми потребами</w:t>
      </w:r>
    </w:p>
    <w:p w:rsidR="008037BC" w:rsidRPr="008037BC" w:rsidRDefault="008037BC" w:rsidP="00E868E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37B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Проблема адаптації до умов навчального закладу виникає в дитини будь-якого віку. Для такої дитини все незвично: відсутність близьких, незнайомі дорослі, багато дітей, новий розпорядок дня, нове приміщення, незвичні умови. Нове життя потребує від дитини транс</w:t>
      </w:r>
      <w:bookmarkStart w:id="0" w:name="_GoBack"/>
      <w:bookmarkEnd w:id="0"/>
      <w:r w:rsidRPr="008037BC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формації сформованого раніше стереотипу поведінки. Така різка зміна звичних форм життя викликає насамперед нервово-психічне напруження, не завжди проходить без труднощів, а в деяких дітей супроводжується важкими емоційними переживаннями. У дітей у період адаптації можуть порушуватися сон, апетит, настрій, набуті раніше позитивні звички й навички, іноді підвищується температура тіла, може спостерігатися тимчасова втрата мови.</w:t>
      </w:r>
    </w:p>
    <w:p w:rsidR="008037BC" w:rsidRPr="008037BC" w:rsidRDefault="008037BC" w:rsidP="00E868E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37BC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результаті комплексних досліджень було виділено три фази адаптаційного процесу:</w:t>
      </w:r>
    </w:p>
    <w:p w:rsidR="008037BC" w:rsidRPr="008037BC" w:rsidRDefault="008037BC" w:rsidP="00E868E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37BC">
        <w:rPr>
          <w:rFonts w:ascii="Times New Roman" w:eastAsia="Times New Roman" w:hAnsi="Times New Roman" w:cs="Times New Roman"/>
          <w:sz w:val="28"/>
          <w:szCs w:val="28"/>
          <w:lang w:eastAsia="uk-UA"/>
        </w:rPr>
        <w:t>1. Гостра фаза супроводжується різноманітними змінами в соматичному стані й психічному статусі, що призводить до зниження ваги, частих респіраторних захворювань, порушень сну, апетиту, регресу в мовному розвитку (фаза триває близько одного місяця).</w:t>
      </w:r>
    </w:p>
    <w:p w:rsidR="008037BC" w:rsidRPr="008037BC" w:rsidRDefault="008037BC" w:rsidP="00E868E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37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 w:rsidRPr="008037B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Підгостра</w:t>
      </w:r>
      <w:proofErr w:type="spellEnd"/>
      <w:r w:rsidRPr="008037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фаза характеризується адекватною поведінкою дитини, зменшуються порушення й проявляються тільки за окремими параметрами, на тлі вповільненого темпу розвитку, особливо психічного, порівняно з середніми віковими нормами (фаза триває 3 – 5 місяців).</w:t>
      </w:r>
    </w:p>
    <w:p w:rsidR="008037BC" w:rsidRPr="00E868EF" w:rsidRDefault="008037BC" w:rsidP="00E868E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8037BC">
        <w:rPr>
          <w:rFonts w:ascii="Times New Roman" w:eastAsia="Times New Roman" w:hAnsi="Times New Roman" w:cs="Times New Roman"/>
          <w:sz w:val="28"/>
          <w:szCs w:val="28"/>
          <w:lang w:eastAsia="uk-UA"/>
        </w:rPr>
        <w:t>3. Фаза компенсації характеризується прискоренням темпу розвитку, і діти до кінця навчального року переборюють відзначену вище затримку розвитку.</w:t>
      </w:r>
    </w:p>
    <w:p w:rsidR="00D2474E" w:rsidRPr="00675C28" w:rsidRDefault="00D2474E" w:rsidP="00E868E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75C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Особливості соціалізації</w:t>
      </w:r>
      <w:r w:rsidR="00A62E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дітей з особливими освітніми потребами</w:t>
      </w:r>
    </w:p>
    <w:p w:rsidR="00D2474E" w:rsidRPr="00675C28" w:rsidRDefault="00D2474E" w:rsidP="00E868EF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5C28">
        <w:rPr>
          <w:rFonts w:ascii="Times New Roman" w:hAnsi="Times New Roman" w:cs="Times New Roman"/>
          <w:sz w:val="28"/>
          <w:szCs w:val="28"/>
        </w:rPr>
        <w:t xml:space="preserve">Соціалізація є необхідною умовою розвитку людини, становлення в неї особистісних якостей у процесі засвоєння суспільного досвіду і активного відтворення нею суспільних відносин. Вона передбачає проходження дитиною, в тому числі і в спеціальному навчальному закладі, певних етапів (стадій): адаптації, на якому відбувається пристосування дитини до існування в соціумі, відповідно до його норм і вимог; індивідуалізації, на якому відбувається </w:t>
      </w:r>
      <w:r w:rsidRPr="00675C28">
        <w:rPr>
          <w:rFonts w:ascii="Times New Roman" w:hAnsi="Times New Roman" w:cs="Times New Roman"/>
          <w:sz w:val="28"/>
          <w:szCs w:val="28"/>
        </w:rPr>
        <w:lastRenderedPageBreak/>
        <w:t xml:space="preserve">усвідомлення дитиною своїх можливостей; інтеграції, на якому дитина намагається знайти своє місце в суспільстві, «влитися» в нього, пропонуючи використання своїх особистісних якостей та можливостей; ранньої трудової стадії, на якій забезпечується професійне становлення дитини на основі здійснення трудової підготовки в умовах допоміжної школи. При цьому поетапна соціалізація та становлення особистості дитини у зазначеному плані має забезпечуватися адекватними педагогічними засобами - засобами організаційних форм, змісту та методів навчання, виховання та корекції розвитку розумово відсталої дитини. </w:t>
      </w:r>
    </w:p>
    <w:p w:rsidR="00D2474E" w:rsidRPr="008037BC" w:rsidRDefault="00D2474E" w:rsidP="00E868E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5C28">
        <w:rPr>
          <w:rFonts w:ascii="Times New Roman" w:hAnsi="Times New Roman" w:cs="Times New Roman"/>
          <w:sz w:val="28"/>
          <w:szCs w:val="28"/>
        </w:rPr>
        <w:t>Актуальність проблеми та недостатня її розробленість у теоретичному та практичному плані обумовлюють необхідність пошуку шляхів підвищення ефективності соціалізації дітей з особливими потребами в процесі їх навчання і виховання.</w:t>
      </w:r>
    </w:p>
    <w:p w:rsidR="008037BC" w:rsidRPr="008037BC" w:rsidRDefault="00D2474E" w:rsidP="00E868E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5C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Шляхи та методи вирішення проблем адаптації та соціалізації</w:t>
      </w:r>
    </w:p>
    <w:p w:rsidR="008037BC" w:rsidRPr="008037BC" w:rsidRDefault="008037BC" w:rsidP="00E868E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37BC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Методика педагогічного впливу є системою засобів організації різнопланової діяльності дітей, що забезпечує її різнобічний розвиток. Розрізняють такі види засобів: гра, слово, музика.</w:t>
      </w:r>
    </w:p>
    <w:p w:rsidR="008037BC" w:rsidRPr="008037BC" w:rsidRDefault="00D2474E" w:rsidP="00E868E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5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дітей </w:t>
      </w:r>
      <w:r w:rsidR="008037BC" w:rsidRPr="008037BC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спостерігається затримка розвитку соціальних умінь, необхідних для гри. Набуття необхідних ігрових навичок дітьми з вадами слід розглядати як першорядне завдання. Під час оцінювання дитини цьому питанню потрібно приділяти велику увагу і розробляти такі завдання та види діяльності, які допомагали б дітям природним шляхом оволодіти вміннями.</w:t>
      </w:r>
    </w:p>
    <w:p w:rsidR="008037BC" w:rsidRPr="008037BC" w:rsidRDefault="008037BC" w:rsidP="00E868E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37B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Поєднання слова, музики та руху (різноманітні ігри і фізкультхвил</w:t>
      </w:r>
      <w:r w:rsidR="00D2474E" w:rsidRPr="00675C28">
        <w:rPr>
          <w:rFonts w:ascii="Times New Roman" w:eastAsia="Times New Roman" w:hAnsi="Times New Roman" w:cs="Times New Roman"/>
          <w:sz w:val="28"/>
          <w:szCs w:val="28"/>
          <w:lang w:eastAsia="uk-UA"/>
        </w:rPr>
        <w:t>инки) дають нам новий напрям кор</w:t>
      </w:r>
      <w:r w:rsidRPr="008037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екційної роботи – </w:t>
      </w:r>
      <w:proofErr w:type="spellStart"/>
      <w:r w:rsidRPr="008037BC">
        <w:rPr>
          <w:rFonts w:ascii="Times New Roman" w:eastAsia="Times New Roman" w:hAnsi="Times New Roman" w:cs="Times New Roman"/>
          <w:sz w:val="28"/>
          <w:szCs w:val="28"/>
          <w:lang w:eastAsia="uk-UA"/>
        </w:rPr>
        <w:t>логоритміку</w:t>
      </w:r>
      <w:proofErr w:type="spellEnd"/>
      <w:r w:rsidRPr="008037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Включення </w:t>
      </w:r>
      <w:proofErr w:type="spellStart"/>
      <w:r w:rsidRPr="008037BC">
        <w:rPr>
          <w:rFonts w:ascii="Times New Roman" w:eastAsia="Times New Roman" w:hAnsi="Times New Roman" w:cs="Times New Roman"/>
          <w:sz w:val="28"/>
          <w:szCs w:val="28"/>
          <w:lang w:eastAsia="uk-UA"/>
        </w:rPr>
        <w:t>логоритмічних</w:t>
      </w:r>
      <w:proofErr w:type="spellEnd"/>
      <w:r w:rsidRPr="008037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складників у будь-яку форму роботи вихователя сприятиме корекції </w:t>
      </w:r>
      <w:r w:rsidR="00675C28" w:rsidRPr="00675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вад </w:t>
      </w:r>
      <w:r w:rsidRPr="008037BC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дитини.</w:t>
      </w:r>
    </w:p>
    <w:p w:rsidR="00D2474E" w:rsidRPr="00675C28" w:rsidRDefault="00D2474E" w:rsidP="00E868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5C28">
        <w:rPr>
          <w:rFonts w:ascii="Times New Roman" w:eastAsia="Times New Roman" w:hAnsi="Times New Roman" w:cs="Times New Roman"/>
          <w:sz w:val="28"/>
          <w:szCs w:val="28"/>
          <w:lang w:eastAsia="uk-UA"/>
        </w:rPr>
        <w:t>У корекційно-виховному процесі необхідно прагнути досягти у дитини самостійності, впевненості, мобільності.</w:t>
      </w:r>
    </w:p>
    <w:p w:rsidR="00D2474E" w:rsidRPr="00675C28" w:rsidRDefault="00D2474E" w:rsidP="00E868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5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Щоб досягти такого стану </w:t>
      </w:r>
      <w:r w:rsidR="00675C28" w:rsidRPr="00675C28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вихователям</w:t>
      </w:r>
      <w:r w:rsidRPr="00675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можна надмірно опікуватися дитиною, проявляти жалість, знижувати вимоги, а для цього створити сприятливі умови для досягнення життєвих цілей:</w:t>
      </w:r>
    </w:p>
    <w:p w:rsidR="00D2474E" w:rsidRPr="00675C28" w:rsidRDefault="00D2474E" w:rsidP="00E868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5C2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    навчити спілкуватися;</w:t>
      </w:r>
    </w:p>
    <w:p w:rsidR="00D2474E" w:rsidRPr="00675C28" w:rsidRDefault="00D2474E" w:rsidP="00E868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5C28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 визначити життєві цінності;</w:t>
      </w:r>
    </w:p>
    <w:p w:rsidR="00D2474E" w:rsidRPr="00675C28" w:rsidRDefault="00D2474E" w:rsidP="00E868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5C28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 навчити досягати поставленої мети;</w:t>
      </w:r>
    </w:p>
    <w:p w:rsidR="00D2474E" w:rsidRPr="00675C28" w:rsidRDefault="00D2474E" w:rsidP="00E868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5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    навчити жити, не перебуваючи у залежності від </w:t>
      </w:r>
      <w:r w:rsidR="00675C28" w:rsidRPr="00675C2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людей</w:t>
      </w:r>
      <w:r w:rsidRPr="00675C2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2474E" w:rsidRPr="00675C28" w:rsidRDefault="00675C28" w:rsidP="00E868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5C28">
        <w:rPr>
          <w:rFonts w:ascii="Times New Roman" w:eastAsia="Times New Roman" w:hAnsi="Times New Roman" w:cs="Times New Roman"/>
          <w:sz w:val="28"/>
          <w:szCs w:val="28"/>
          <w:lang w:eastAsia="uk-UA"/>
        </w:rPr>
        <w:t>-  викорі</w:t>
      </w:r>
      <w:r w:rsidR="00D2474E" w:rsidRPr="00675C28">
        <w:rPr>
          <w:rFonts w:ascii="Times New Roman" w:eastAsia="Times New Roman" w:hAnsi="Times New Roman" w:cs="Times New Roman"/>
          <w:sz w:val="28"/>
          <w:szCs w:val="28"/>
          <w:lang w:eastAsia="uk-UA"/>
        </w:rPr>
        <w:t>нити споживацьку психологію та замінит</w:t>
      </w:r>
      <w:r w:rsidRPr="00675C28">
        <w:rPr>
          <w:rFonts w:ascii="Times New Roman" w:eastAsia="Times New Roman" w:hAnsi="Times New Roman" w:cs="Times New Roman"/>
          <w:sz w:val="28"/>
          <w:szCs w:val="28"/>
          <w:lang w:eastAsia="uk-UA"/>
        </w:rPr>
        <w:t>и її умінням отримувати радість</w:t>
      </w:r>
      <w:r w:rsidR="00D2474E" w:rsidRPr="00675C2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D2474E" w:rsidRPr="00675C28" w:rsidRDefault="00D2474E" w:rsidP="00E868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5C28">
        <w:rPr>
          <w:rFonts w:ascii="Times New Roman" w:eastAsia="Times New Roman" w:hAnsi="Times New Roman" w:cs="Times New Roman"/>
          <w:sz w:val="28"/>
          <w:szCs w:val="28"/>
          <w:lang w:eastAsia="uk-UA"/>
        </w:rPr>
        <w:t>-    навчити поважати бажання інших, їхні інтереси.</w:t>
      </w:r>
    </w:p>
    <w:p w:rsidR="00D2474E" w:rsidRPr="00675C28" w:rsidRDefault="00D2474E" w:rsidP="00E868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5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 Посилена увага педагогів щодо залучення батьків  дітей з особливими освітніми потребами до корекційно-виховної роботи  сприятиме  освіті та розвиткові дітей, попередить дискримінацію за ознаками, пов’язаними з тією чи іншою індивідуальною характеристикою дитини чи її сім’ї, яка б морально не пригнічувала ні самої дитини, ні її  батьків. Успіх цього процесу визначальною мірою залежить від розуміння кінцевої мети, спільних зусиль </w:t>
      </w:r>
      <w:r w:rsidR="00675C28" w:rsidRPr="00675C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вчителів, вихователів, </w:t>
      </w:r>
      <w:r w:rsidRPr="00675C28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соціальних педагогів, психологів, медичних працівників, логопедів.</w:t>
      </w:r>
    </w:p>
    <w:p w:rsidR="004F719B" w:rsidRDefault="00D2474E" w:rsidP="00E86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2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675C2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675C28">
        <w:rPr>
          <w:rFonts w:ascii="Times New Roman" w:eastAsia="Times New Roman" w:hAnsi="Times New Roman" w:cs="Times New Roman"/>
          <w:sz w:val="28"/>
          <w:szCs w:val="28"/>
          <w:shd w:val="clear" w:color="auto" w:fill="160C04"/>
          <w:lang w:eastAsia="uk-UA"/>
        </w:rPr>
        <w:br/>
      </w:r>
    </w:p>
    <w:p w:rsidR="00A62E76" w:rsidRDefault="00A62E76" w:rsidP="002E5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2E76" w:rsidRPr="009E25C4" w:rsidRDefault="00A62E76" w:rsidP="002E59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5C4">
        <w:rPr>
          <w:rFonts w:ascii="Times New Roman" w:hAnsi="Times New Roman" w:cs="Times New Roman"/>
          <w:b/>
          <w:sz w:val="28"/>
          <w:szCs w:val="28"/>
        </w:rPr>
        <w:lastRenderedPageBreak/>
        <w:t>Список використаних джерел:</w:t>
      </w:r>
    </w:p>
    <w:p w:rsidR="00A62E76" w:rsidRPr="008D20F8" w:rsidRDefault="00A62E76" w:rsidP="002E59B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E25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Соціально-педагогічна підтримка обдарованих дітей-інвалідів : збірка матеріалів / за ред. : В. І. Бондаря, В. В. </w:t>
      </w:r>
      <w:proofErr w:type="spellStart"/>
      <w:r w:rsidRPr="009E25C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Засенка</w:t>
      </w:r>
      <w:proofErr w:type="spellEnd"/>
      <w:r w:rsidRPr="009E25C4">
        <w:rPr>
          <w:rFonts w:ascii="Times New Roman" w:eastAsia="Times New Roman" w:hAnsi="Times New Roman" w:cs="Times New Roman"/>
          <w:sz w:val="28"/>
          <w:szCs w:val="28"/>
          <w:lang w:eastAsia="uk-UA"/>
        </w:rPr>
        <w:t>. – К. : Наук. світ, 2005.</w:t>
      </w:r>
    </w:p>
    <w:p w:rsidR="00A62E76" w:rsidRPr="008D20F8" w:rsidRDefault="00A62E76" w:rsidP="002E59B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8D20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Ткачева В. В. К вопросу о концепции</w:t>
      </w:r>
      <w:r w:rsidR="008D20F8" w:rsidRPr="008D20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8D20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психологического</w:t>
      </w:r>
      <w:r w:rsidR="008D20F8" w:rsidRPr="008D20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8D20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изучения</w:t>
      </w:r>
      <w:r w:rsidR="008D20F8" w:rsidRPr="008D20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8D20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семьи, воспитывающей</w:t>
      </w:r>
      <w:r w:rsidR="008D20F8" w:rsidRPr="008D20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8D20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ребенка с отклонениями в развитии // Воспитание и обучение</w:t>
      </w:r>
      <w:r w:rsidR="008D20F8" w:rsidRPr="008D20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8D20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детей с нарушениями</w:t>
      </w:r>
      <w:r w:rsidR="008D20F8" w:rsidRPr="008D20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8D20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развития. – 2004. – №1. – С. 46-51.</w:t>
      </w:r>
    </w:p>
    <w:p w:rsidR="00A62E76" w:rsidRPr="009E25C4" w:rsidRDefault="00A62E76" w:rsidP="002E59B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5C4">
        <w:rPr>
          <w:rFonts w:ascii="Times New Roman" w:eastAsia="Times New Roman" w:hAnsi="Times New Roman" w:cs="Times New Roman"/>
          <w:sz w:val="28"/>
          <w:szCs w:val="28"/>
          <w:lang w:eastAsia="uk-UA"/>
        </w:rPr>
        <w:t>Щербань П. Концепція «Сім’я і родинне виховання» // Рідна школа. – 1996. – № 11-12. – С. 15-20.</w:t>
      </w:r>
    </w:p>
    <w:p w:rsidR="00A62E76" w:rsidRPr="009E25C4" w:rsidRDefault="005D3719" w:rsidP="002E59B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5" w:history="1">
        <w:r w:rsidR="00A62E76" w:rsidRPr="009E25C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uk-UA"/>
          </w:rPr>
          <w:t>www.osvitaua.com</w:t>
        </w:r>
      </w:hyperlink>
    </w:p>
    <w:p w:rsidR="009E25C4" w:rsidRPr="009E25C4" w:rsidRDefault="005D3719" w:rsidP="002E59B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hyperlink r:id="rId6" w:history="1">
        <w:r w:rsidR="009E25C4" w:rsidRPr="009E25C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uk-UA"/>
          </w:rPr>
          <w:t>file:///D:/Яндекс/ooop_2015_9_21.pdf</w:t>
        </w:r>
      </w:hyperlink>
    </w:p>
    <w:p w:rsidR="00A62E76" w:rsidRPr="009E25C4" w:rsidRDefault="005D3719" w:rsidP="002E59B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hyperlink r:id="rId7" w:tgtFrame="_blank" w:history="1">
        <w:r w:rsidR="00A62E76" w:rsidRPr="008D20F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uk-UA"/>
          </w:rPr>
          <w:t>www.bilatserkva-dnz32.edukit.kiev.ua</w:t>
        </w:r>
      </w:hyperlink>
      <w:r w:rsidR="00A62E76" w:rsidRPr="009E25C4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="00A62E76" w:rsidRPr="009E25C4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r w:rsidR="00A62E76" w:rsidRPr="009E25C4">
        <w:rPr>
          <w:rFonts w:ascii="Arial" w:eastAsia="Times New Roman" w:hAnsi="Arial" w:cs="Arial"/>
          <w:color w:val="000000"/>
          <w:sz w:val="19"/>
          <w:szCs w:val="19"/>
          <w:shd w:val="clear" w:color="auto" w:fill="160C04"/>
          <w:lang w:eastAsia="uk-UA"/>
        </w:rPr>
        <w:br/>
      </w:r>
      <w:r w:rsidR="00A62E76" w:rsidRPr="009E25C4">
        <w:rPr>
          <w:rFonts w:ascii="Arial" w:eastAsia="Times New Roman" w:hAnsi="Arial" w:cs="Arial"/>
          <w:color w:val="000000"/>
          <w:sz w:val="19"/>
          <w:szCs w:val="19"/>
          <w:shd w:val="clear" w:color="auto" w:fill="160C04"/>
          <w:lang w:eastAsia="uk-UA"/>
        </w:rPr>
        <w:br/>
      </w:r>
    </w:p>
    <w:sectPr w:rsidR="00A62E76" w:rsidRPr="009E25C4" w:rsidSect="00187C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7EFB"/>
    <w:multiLevelType w:val="hybridMultilevel"/>
    <w:tmpl w:val="A5E01690"/>
    <w:lvl w:ilvl="0" w:tplc="7B18B09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8C7A45"/>
    <w:multiLevelType w:val="hybridMultilevel"/>
    <w:tmpl w:val="1334F2B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7D52B5"/>
    <w:multiLevelType w:val="multilevel"/>
    <w:tmpl w:val="3EFCB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6505"/>
    <w:rsid w:val="00086505"/>
    <w:rsid w:val="00187C9D"/>
    <w:rsid w:val="002E59B7"/>
    <w:rsid w:val="004F719B"/>
    <w:rsid w:val="005D3719"/>
    <w:rsid w:val="00675C28"/>
    <w:rsid w:val="008037BC"/>
    <w:rsid w:val="008D20F8"/>
    <w:rsid w:val="009E25C4"/>
    <w:rsid w:val="00A62E76"/>
    <w:rsid w:val="00D2474E"/>
    <w:rsid w:val="00E868EF"/>
    <w:rsid w:val="00FE7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E6C41-C236-4F5F-B57F-B3CE7DBB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037BC"/>
    <w:rPr>
      <w:b/>
      <w:bCs/>
    </w:rPr>
  </w:style>
  <w:style w:type="character" w:styleId="a5">
    <w:name w:val="Emphasis"/>
    <w:basedOn w:val="a0"/>
    <w:uiPriority w:val="20"/>
    <w:qFormat/>
    <w:rsid w:val="00D2474E"/>
    <w:rPr>
      <w:i/>
      <w:iCs/>
    </w:rPr>
  </w:style>
  <w:style w:type="character" w:styleId="a6">
    <w:name w:val="Hyperlink"/>
    <w:basedOn w:val="a0"/>
    <w:uiPriority w:val="99"/>
    <w:unhideWhenUsed/>
    <w:rsid w:val="00D2474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E2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latserkva-dnz32.edukit.kie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/&#1071;&#1085;&#1076;&#1077;&#1082;&#1089;/ooop_2015_9_21.pdf" TargetMode="External"/><Relationship Id="rId5" Type="http://schemas.openxmlformats.org/officeDocument/2006/relationships/hyperlink" Target="http://www.osvitau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Raf</cp:lastModifiedBy>
  <cp:revision>6</cp:revision>
  <cp:lastPrinted>2018-10-29T07:41:00Z</cp:lastPrinted>
  <dcterms:created xsi:type="dcterms:W3CDTF">2018-10-28T10:46:00Z</dcterms:created>
  <dcterms:modified xsi:type="dcterms:W3CDTF">2019-04-18T14:46:00Z</dcterms:modified>
</cp:coreProperties>
</file>