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C2" w:rsidRPr="00C22106" w:rsidRDefault="005144C2" w:rsidP="005144C2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КОМУНАЛЬНИЙ ЗАКЛАД ОСВІТИ</w:t>
      </w:r>
    </w:p>
    <w:p w:rsidR="005144C2" w:rsidRPr="00C22106" w:rsidRDefault="005144C2" w:rsidP="005144C2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«ДНІПРОПЕТРОВСЬКИЙ НАВЧАЛЬНО-РЕАБІЛІТАЦІЙНИЙ ЦЕНТР №1»</w:t>
      </w:r>
    </w:p>
    <w:p w:rsidR="005144C2" w:rsidRPr="00C22106" w:rsidRDefault="005144C2" w:rsidP="005144C2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ДНІПРОПЕТРОВСЬКОЇ ОБЛАСНОЇ РАДИ»</w:t>
      </w:r>
    </w:p>
    <w:p w:rsidR="005144C2" w:rsidRPr="00C22106" w:rsidRDefault="005144C2" w:rsidP="00914B4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06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5144C2" w:rsidRPr="008F6742" w:rsidRDefault="005144C2" w:rsidP="005144C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2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5144C2" w:rsidRPr="00C22106" w:rsidRDefault="005144C2" w:rsidP="005144C2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106">
        <w:rPr>
          <w:rFonts w:ascii="Times New Roman" w:hAnsi="Times New Roman" w:cs="Times New Roman"/>
          <w:i/>
          <w:sz w:val="28"/>
          <w:szCs w:val="28"/>
        </w:rPr>
        <w:t>(оприлюднюються на виконання пос</w:t>
      </w:r>
      <w:r>
        <w:rPr>
          <w:rFonts w:ascii="Times New Roman" w:hAnsi="Times New Roman" w:cs="Times New Roman"/>
          <w:i/>
          <w:sz w:val="28"/>
          <w:szCs w:val="28"/>
        </w:rPr>
        <w:t xml:space="preserve">танови КМУ № 710 від 11.10.2016 </w:t>
      </w:r>
      <w:r w:rsidRPr="00C22106">
        <w:rPr>
          <w:rFonts w:ascii="Times New Roman" w:hAnsi="Times New Roman" w:cs="Times New Roman"/>
          <w:i/>
          <w:sz w:val="28"/>
          <w:szCs w:val="28"/>
        </w:rPr>
        <w:t>«Про ефективне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i/>
          <w:sz w:val="28"/>
          <w:szCs w:val="28"/>
        </w:rPr>
        <w:t>використання державних коштів» (зі змінами))</w:t>
      </w:r>
    </w:p>
    <w:p w:rsidR="005144C2" w:rsidRDefault="005144C2" w:rsidP="005144C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44C2" w:rsidRPr="00C22106" w:rsidRDefault="005144C2" w:rsidP="000D5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 Єдиному державному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реєстрі юридичних осіб, фізичних осіб — підприємців та громадських формувань,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106">
        <w:rPr>
          <w:rFonts w:ascii="Times New Roman" w:hAnsi="Times New Roman" w:cs="Times New Roman"/>
          <w:sz w:val="28"/>
          <w:szCs w:val="28"/>
        </w:rPr>
        <w:t>категорія: КЗО «ДНРЦ №1» ДОР», 49105, Україна, м. Дніпро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106">
        <w:rPr>
          <w:rFonts w:ascii="Times New Roman" w:hAnsi="Times New Roman" w:cs="Times New Roman"/>
          <w:sz w:val="28"/>
          <w:szCs w:val="28"/>
        </w:rPr>
        <w:t xml:space="preserve">вул. Надії </w:t>
      </w:r>
      <w:proofErr w:type="spellStart"/>
      <w:r w:rsidRPr="00C22106">
        <w:rPr>
          <w:rFonts w:ascii="Times New Roman" w:hAnsi="Times New Roman" w:cs="Times New Roman"/>
          <w:sz w:val="28"/>
          <w:szCs w:val="28"/>
        </w:rPr>
        <w:t>Алексєєнко</w:t>
      </w:r>
      <w:proofErr w:type="spellEnd"/>
      <w:r w:rsidRPr="00C22106">
        <w:rPr>
          <w:rFonts w:ascii="Times New Roman" w:hAnsi="Times New Roman" w:cs="Times New Roman"/>
          <w:sz w:val="28"/>
          <w:szCs w:val="28"/>
        </w:rPr>
        <w:t>, 171 , ЄДРПОУ 20199883</w:t>
      </w:r>
    </w:p>
    <w:p w:rsidR="005144C2" w:rsidRPr="005144C2" w:rsidRDefault="005144C2" w:rsidP="000D53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106">
        <w:rPr>
          <w:rFonts w:ascii="Times New Roman" w:hAnsi="Times New Roman" w:cs="Times New Roman"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012" w:rsidRPr="00FD0012">
        <w:rPr>
          <w:rFonts w:ascii="Times New Roman" w:hAnsi="Times New Roman" w:cs="Times New Roman"/>
          <w:b/>
          <w:i/>
          <w:sz w:val="28"/>
          <w:szCs w:val="28"/>
        </w:rPr>
        <w:t>Продукти харчування (овочі, фрукти та горіхи) за кодом ДК 021:2015: 03220000-9 «Овочі, фрукти та горіхи»</w:t>
      </w:r>
    </w:p>
    <w:p w:rsidR="005144C2" w:rsidRPr="000D5310" w:rsidRDefault="005144C2" w:rsidP="000D53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 xml:space="preserve">Вид та ідентифікатор процедури закупівлі: відкриті торги </w:t>
      </w:r>
      <w:r w:rsidR="00EE548D">
        <w:rPr>
          <w:rFonts w:ascii="Times New Roman" w:hAnsi="Times New Roman" w:cs="Times New Roman"/>
          <w:sz w:val="28"/>
          <w:szCs w:val="28"/>
        </w:rPr>
        <w:t>з особливостями</w:t>
      </w:r>
      <w:bookmarkStart w:id="0" w:name="_GoBack"/>
      <w:bookmarkEnd w:id="0"/>
    </w:p>
    <w:p w:rsidR="005144C2" w:rsidRPr="000D5310" w:rsidRDefault="005144C2" w:rsidP="000D5310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0D5310">
        <w:rPr>
          <w:rFonts w:ascii="Times New Roman" w:hAnsi="Times New Roman" w:cs="Times New Roman"/>
          <w:sz w:val="28"/>
          <w:szCs w:val="28"/>
        </w:rPr>
        <w:t xml:space="preserve">ID: </w:t>
      </w:r>
      <w:r w:rsidR="007C42D6" w:rsidRPr="000D5310">
        <w:rPr>
          <w:rFonts w:ascii="Times New Roman" w:hAnsi="Times New Roman" w:cs="Times New Roman"/>
          <w:sz w:val="28"/>
          <w:szCs w:val="28"/>
        </w:rPr>
        <w:t xml:space="preserve"> </w:t>
      </w:r>
      <w:r w:rsidR="00FD0012" w:rsidRPr="000D531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UA-2023-12-29-004863-a</w:t>
      </w:r>
    </w:p>
    <w:p w:rsidR="005144C2" w:rsidRPr="000D5310" w:rsidRDefault="007C42D6" w:rsidP="000D53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Очікувана вартість та обґрунтування очікуван</w:t>
      </w:r>
      <w:r w:rsidR="005144C2" w:rsidRPr="000D5310">
        <w:rPr>
          <w:rFonts w:ascii="Times New Roman" w:hAnsi="Times New Roman" w:cs="Times New Roman"/>
          <w:sz w:val="28"/>
          <w:szCs w:val="28"/>
        </w:rPr>
        <w:t xml:space="preserve">ої вартості предмета закупівлі: </w:t>
      </w:r>
      <w:r w:rsidR="00FD0012" w:rsidRPr="000D5310">
        <w:rPr>
          <w:rFonts w:ascii="Times New Roman" w:hAnsi="Times New Roman" w:cs="Times New Roman"/>
          <w:bCs/>
          <w:sz w:val="28"/>
          <w:szCs w:val="28"/>
        </w:rPr>
        <w:t>270 791</w:t>
      </w:r>
      <w:r w:rsidR="005144C2" w:rsidRPr="000D5310">
        <w:rPr>
          <w:rFonts w:ascii="Times New Roman" w:hAnsi="Times New Roman" w:cs="Times New Roman"/>
          <w:sz w:val="28"/>
          <w:szCs w:val="28"/>
        </w:rPr>
        <w:t>,00 грн з ПДВ</w:t>
      </w:r>
    </w:p>
    <w:p w:rsidR="00B13827" w:rsidRPr="000D5310" w:rsidRDefault="005144C2" w:rsidP="000D53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 xml:space="preserve">Обсяги визначено відповідно до </w:t>
      </w:r>
      <w:r w:rsidR="007C42D6" w:rsidRPr="000D5310">
        <w:rPr>
          <w:rFonts w:ascii="Times New Roman" w:hAnsi="Times New Roman" w:cs="Times New Roman"/>
          <w:sz w:val="28"/>
          <w:szCs w:val="28"/>
        </w:rPr>
        <w:t>очікуваної потреби,</w:t>
      </w:r>
      <w:r w:rsidRPr="000D5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2D6" w:rsidRPr="000D5310">
        <w:rPr>
          <w:rFonts w:ascii="Times New Roman" w:hAnsi="Times New Roman" w:cs="Times New Roman"/>
          <w:sz w:val="28"/>
          <w:szCs w:val="28"/>
        </w:rPr>
        <w:t>обрахованої Замовником на основі фактичного використання у попередньому році та обсягу</w:t>
      </w:r>
      <w:r w:rsidRPr="000D5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2D6" w:rsidRPr="000D5310">
        <w:rPr>
          <w:rFonts w:ascii="Times New Roman" w:hAnsi="Times New Roman" w:cs="Times New Roman"/>
          <w:sz w:val="28"/>
          <w:szCs w:val="28"/>
        </w:rPr>
        <w:t>фінансування.</w:t>
      </w:r>
    </w:p>
    <w:p w:rsidR="00B13827" w:rsidRPr="000D5310" w:rsidRDefault="00B13827" w:rsidP="000D53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Товар, що закуповується, повинен поставлятися у відповідності до наступних нормативно-правових актів: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bCs/>
          <w:sz w:val="28"/>
          <w:szCs w:val="28"/>
        </w:rPr>
        <w:t>- Закон України від 26.04.2001 № 2402-III «Про охорону дитинства»;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bCs/>
          <w:sz w:val="28"/>
          <w:szCs w:val="28"/>
        </w:rPr>
        <w:t>- Закон України від 23.12.1997 № 771/97-ВР «Про основні принципи та вимоги до безпечності та якості харчових продуктів»;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bCs/>
          <w:sz w:val="28"/>
          <w:szCs w:val="28"/>
        </w:rPr>
        <w:lastRenderedPageBreak/>
        <w:t>- Закон України від 18.05.2017 № 2042-VІІІ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bCs/>
          <w:sz w:val="28"/>
          <w:szCs w:val="28"/>
        </w:rPr>
        <w:t>- Постанова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bCs/>
          <w:sz w:val="28"/>
          <w:szCs w:val="28"/>
        </w:rPr>
        <w:t>- Наказ Міністерства охорони здоров’я України від 25.09.2020 № 2205 «Про затвердження Санітарного регламенту для закладів загальної середньої освіти»;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bCs/>
          <w:sz w:val="28"/>
          <w:szCs w:val="28"/>
        </w:rPr>
        <w:t>- наказ Міністерства освіти і науки України та Міністерства охорони здоров’я України від 15.08.2006р. № 620/563 «Щодо невідкладних заходів з організації харчування дітей у дошкільних, загальноосвітніх, позашкільних навчальних закладах»;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bCs/>
          <w:sz w:val="28"/>
          <w:szCs w:val="28"/>
        </w:rPr>
        <w:t xml:space="preserve">- наказ Міністерства охорони здоров’я України від 20.02.2013р. № 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центрів»; 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bCs/>
          <w:sz w:val="28"/>
          <w:szCs w:val="28"/>
        </w:rPr>
        <w:t>- наказ Міністерства аграрної політики та продовольства України від 01.10.2012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bCs/>
          <w:sz w:val="28"/>
          <w:szCs w:val="28"/>
        </w:rPr>
        <w:t>- постанова Кабінету Міністрів України від 6 березня 2019 №221 «Про затвердження Положення про спеціальну школу та Положення про навчально-реабілітаційний центр»;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 xml:space="preserve">- Наказ Міністерства охорони здоров’я України від 23.07.2002 №280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0D5310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0D5310">
        <w:rPr>
          <w:rFonts w:ascii="Times New Roman" w:hAnsi="Times New Roman" w:cs="Times New Roman"/>
          <w:sz w:val="28"/>
          <w:szCs w:val="28"/>
        </w:rPr>
        <w:t>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- Розпорядження КМУ від 05.08.2020 р. № 1008-р «Про затвердження плану заходів з реформування системи шкільного харчування»;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- Закон України від 05.06.2014 року № 1315-VII «Про стандартизацію»;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lastRenderedPageBreak/>
        <w:t xml:space="preserve">- Закону України від 24.02.1994 року № 4004 – </w:t>
      </w:r>
      <w:r w:rsidRPr="000D531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D5310">
        <w:rPr>
          <w:rFonts w:ascii="Times New Roman" w:hAnsi="Times New Roman" w:cs="Times New Roman"/>
          <w:sz w:val="28"/>
          <w:szCs w:val="28"/>
        </w:rPr>
        <w:t>І «Про забезпечення санітарного та епідемічного благополуччя населення»;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- Закону України від 12.05.1991 року №1023-</w:t>
      </w:r>
      <w:r w:rsidRPr="000D531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D5310">
        <w:rPr>
          <w:rFonts w:ascii="Times New Roman" w:hAnsi="Times New Roman" w:cs="Times New Roman"/>
          <w:sz w:val="28"/>
          <w:szCs w:val="28"/>
        </w:rPr>
        <w:t xml:space="preserve"> «Про захист прав споживачів»;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 xml:space="preserve">- Закону України від </w:t>
      </w:r>
      <w:r w:rsidRPr="000D5310">
        <w:rPr>
          <w:rFonts w:ascii="Times New Roman" w:hAnsi="Times New Roman" w:cs="Times New Roman"/>
          <w:bCs/>
          <w:sz w:val="28"/>
          <w:szCs w:val="28"/>
        </w:rPr>
        <w:t>15.01.2015 року № 124-VIII</w:t>
      </w:r>
      <w:r w:rsidRPr="000D5310">
        <w:rPr>
          <w:rFonts w:ascii="Times New Roman" w:hAnsi="Times New Roman" w:cs="Times New Roman"/>
          <w:sz w:val="28"/>
          <w:szCs w:val="28"/>
        </w:rPr>
        <w:t xml:space="preserve"> «</w:t>
      </w:r>
      <w:r w:rsidRPr="000D5310">
        <w:rPr>
          <w:rFonts w:ascii="Times New Roman" w:hAnsi="Times New Roman" w:cs="Times New Roman"/>
          <w:bCs/>
          <w:sz w:val="28"/>
          <w:szCs w:val="28"/>
        </w:rPr>
        <w:t>Про технічні регламенти та оцінку відповідності</w:t>
      </w:r>
      <w:r w:rsidRPr="000D5310">
        <w:rPr>
          <w:rFonts w:ascii="Times New Roman" w:hAnsi="Times New Roman" w:cs="Times New Roman"/>
          <w:sz w:val="28"/>
          <w:szCs w:val="28"/>
        </w:rPr>
        <w:t>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  <w:lang w:val="ru-RU"/>
        </w:rPr>
        <w:t xml:space="preserve">- Наказ </w:t>
      </w:r>
      <w:r w:rsidRPr="000D5310">
        <w:rPr>
          <w:rFonts w:ascii="Times New Roman" w:hAnsi="Times New Roman" w:cs="Times New Roman"/>
          <w:sz w:val="28"/>
          <w:szCs w:val="28"/>
        </w:rPr>
        <w:t>Міністерства охорони здоров’я України</w:t>
      </w:r>
      <w:r w:rsidRPr="000D531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D5310">
        <w:rPr>
          <w:rFonts w:ascii="Times New Roman" w:hAnsi="Times New Roman" w:cs="Times New Roman"/>
          <w:sz w:val="28"/>
          <w:szCs w:val="28"/>
        </w:rPr>
        <w:t>і</w:t>
      </w:r>
      <w:r w:rsidRPr="000D5310">
        <w:rPr>
          <w:rFonts w:ascii="Times New Roman" w:hAnsi="Times New Roman" w:cs="Times New Roman"/>
          <w:sz w:val="28"/>
          <w:szCs w:val="28"/>
          <w:lang w:val="ru-RU"/>
        </w:rPr>
        <w:t xml:space="preserve">д </w:t>
      </w:r>
      <w:r w:rsidRPr="000D5310">
        <w:rPr>
          <w:rFonts w:ascii="Times New Roman" w:hAnsi="Times New Roman" w:cs="Times New Roman"/>
          <w:bCs/>
          <w:sz w:val="28"/>
          <w:szCs w:val="28"/>
        </w:rPr>
        <w:t>19.07.2012 № 548 «Про затвердження Мікробіологічних критеріїв для встановлення показників безпечності харчових продуктів»;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- Указ Президента України від 23.02.2001 № 113</w:t>
      </w:r>
      <w:r w:rsidRPr="000D5310">
        <w:rPr>
          <w:rFonts w:ascii="Times New Roman" w:hAnsi="Times New Roman" w:cs="Times New Roman"/>
          <w:sz w:val="28"/>
          <w:szCs w:val="28"/>
          <w:lang w:val="ru-RU"/>
        </w:rPr>
        <w:t>/2001</w:t>
      </w:r>
      <w:r w:rsidRPr="000D5310">
        <w:rPr>
          <w:rFonts w:ascii="Times New Roman" w:hAnsi="Times New Roman" w:cs="Times New Roman"/>
          <w:sz w:val="28"/>
          <w:szCs w:val="28"/>
        </w:rPr>
        <w:t xml:space="preserve"> «Про заходи щодо підвищення якості вітчизняної продукції»;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- Наказ Міністерства охорони здоров’я України від 09.10.2000 року № 247 «Про затвердження Тимчасового порядку проведення державної санітарно-гігієнічної експертизи»;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- Наказу Міністерства економіки з питань європейської інтеграції від 11.07.2003 року № 185 «Про затвердження Правил роздрібної торгівлі продовольчими товарами»;</w:t>
      </w:r>
    </w:p>
    <w:p w:rsidR="00FD0012" w:rsidRPr="000D5310" w:rsidRDefault="00FD0012" w:rsidP="000D5310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- Наказ Міністерства транспорту України від 14.10.1997 року N 363 «Про затвердження Правил перевезень вантажів автомобільним транспортом в Україні».</w:t>
      </w:r>
    </w:p>
    <w:p w:rsidR="00D415FE" w:rsidRPr="000D5310" w:rsidRDefault="00D415FE" w:rsidP="000D5310">
      <w:pPr>
        <w:suppressAutoHyphens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sectPr w:rsidR="00D415FE" w:rsidRPr="000D5310" w:rsidSect="000D5310">
      <w:pgSz w:w="11906" w:h="16838"/>
      <w:pgMar w:top="850" w:right="85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A31A4"/>
    <w:multiLevelType w:val="hybridMultilevel"/>
    <w:tmpl w:val="19CC0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3F"/>
    <w:rsid w:val="000D5310"/>
    <w:rsid w:val="001626BA"/>
    <w:rsid w:val="0035646F"/>
    <w:rsid w:val="005144C2"/>
    <w:rsid w:val="007C42D6"/>
    <w:rsid w:val="00914B46"/>
    <w:rsid w:val="00B07A3F"/>
    <w:rsid w:val="00B13827"/>
    <w:rsid w:val="00C226F5"/>
    <w:rsid w:val="00D415FE"/>
    <w:rsid w:val="00EE548D"/>
    <w:rsid w:val="00F22B04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63EA"/>
  <w15:chartTrackingRefBased/>
  <w15:docId w15:val="{CFE7E5E7-C953-4491-947F-B879B9A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2B04"/>
    <w:pPr>
      <w:spacing w:after="0"/>
      <w:ind w:left="720"/>
      <w:contextualSpacing/>
    </w:pPr>
    <w:rPr>
      <w:rFonts w:ascii="Times New Roman" w:eastAsia="Calibri" w:hAnsi="Times New Roman" w:cs="Calibri"/>
      <w:sz w:val="28"/>
    </w:rPr>
  </w:style>
  <w:style w:type="character" w:customStyle="1" w:styleId="rvts15">
    <w:name w:val="rvts15"/>
    <w:basedOn w:val="a0"/>
    <w:rsid w:val="00F22B04"/>
  </w:style>
  <w:style w:type="character" w:customStyle="1" w:styleId="rvts9">
    <w:name w:val="rvts9"/>
    <w:basedOn w:val="a0"/>
    <w:rsid w:val="00F22B04"/>
  </w:style>
  <w:style w:type="character" w:styleId="a5">
    <w:name w:val="Emphasis"/>
    <w:basedOn w:val="a0"/>
    <w:uiPriority w:val="20"/>
    <w:qFormat/>
    <w:rsid w:val="00F22B04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F22B04"/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8</cp:revision>
  <dcterms:created xsi:type="dcterms:W3CDTF">2022-10-21T05:41:00Z</dcterms:created>
  <dcterms:modified xsi:type="dcterms:W3CDTF">2024-02-07T07:56:00Z</dcterms:modified>
</cp:coreProperties>
</file>