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4" w:rsidRPr="003149EA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a-E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a-ET"/>
        </w:rPr>
        <w:t>Комунальний заклад освіти «Дніпропетровський навчально-реабілітаційний центр №1»Дніпропетровської обласної ради»</w:t>
      </w:r>
    </w:p>
    <w:p w:rsidR="006E3794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a-ET"/>
        </w:rPr>
      </w:pPr>
    </w:p>
    <w:p w:rsidR="006E3794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a-ET"/>
        </w:rPr>
      </w:pPr>
    </w:p>
    <w:p w:rsidR="006E3794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a-ET"/>
        </w:rPr>
      </w:pPr>
    </w:p>
    <w:p w:rsidR="006E3794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a-ET"/>
        </w:rPr>
      </w:pPr>
    </w:p>
    <w:p w:rsidR="006E3794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a-ET"/>
        </w:rPr>
      </w:pPr>
    </w:p>
    <w:p w:rsidR="006E3794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a-ET"/>
        </w:rPr>
      </w:pPr>
    </w:p>
    <w:p w:rsidR="006E3794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a-ET"/>
        </w:rPr>
      </w:pPr>
    </w:p>
    <w:p w:rsidR="006E3794" w:rsidRPr="00BB52A2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a-ET"/>
        </w:rPr>
      </w:pPr>
    </w:p>
    <w:p w:rsidR="006E3794" w:rsidRPr="00BB52A2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</w:pPr>
      <w:r w:rsidRPr="00BB52A2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  <w:t>Д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  <w:t>ОПОВІДЬ</w:t>
      </w:r>
    </w:p>
    <w:p w:rsidR="006E3794" w:rsidRPr="00BB52A2" w:rsidRDefault="006E3794" w:rsidP="006E379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</w:pPr>
      <w:r w:rsidRPr="00BB52A2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  <w:t>на тему: «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  <w:t xml:space="preserve">Розвиток дітей в сенсорно-пізнавальному просторі, як передумова формування життєвих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  <w:t xml:space="preserve"> дитини</w:t>
      </w:r>
      <w:r w:rsidRPr="00BB52A2">
        <w:rPr>
          <w:rFonts w:ascii="Times New Roman" w:eastAsia="Times New Roman" w:hAnsi="Times New Roman" w:cs="Times New Roman"/>
          <w:color w:val="000000"/>
          <w:sz w:val="32"/>
          <w:szCs w:val="28"/>
          <w:lang w:val="uk-UA" w:eastAsia="aa-ET"/>
        </w:rPr>
        <w:t>.»</w:t>
      </w:r>
    </w:p>
    <w:p w:rsidR="006E3794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Default="006E3794" w:rsidP="001372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Pr="00B27AD1" w:rsidRDefault="006E3794" w:rsidP="006E379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7A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вчитель-дефектолог:</w:t>
      </w:r>
    </w:p>
    <w:p w:rsidR="006E3794" w:rsidRPr="00B27AD1" w:rsidRDefault="006E3794" w:rsidP="006E379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27A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Ерліх</w:t>
      </w:r>
      <w:proofErr w:type="spellEnd"/>
      <w:r w:rsidRPr="00B27AD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 С.</w:t>
      </w:r>
    </w:p>
    <w:p w:rsidR="006E3794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372FA" w:rsidRDefault="001372FA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372FA" w:rsidRDefault="001372FA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372FA" w:rsidRDefault="001372FA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372FA" w:rsidRDefault="001372FA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372FA" w:rsidRDefault="001372FA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372FA" w:rsidRDefault="001372FA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E3794" w:rsidRPr="001372FA" w:rsidRDefault="006E3794" w:rsidP="006E37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72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Дніпро 202</w:t>
      </w:r>
      <w:r w:rsidR="001372FA" w:rsidRPr="001372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</w:p>
    <w:p w:rsidR="00422134" w:rsidRDefault="00422134" w:rsidP="0042213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aa-ET"/>
        </w:rPr>
      </w:pPr>
      <w:r w:rsidRPr="0042213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aa-ET"/>
        </w:rPr>
        <w:lastRenderedPageBreak/>
        <w:t xml:space="preserve">Розвиток дітей в сенсорно-пізнавальному просторі, як передумова формування життєвих </w:t>
      </w:r>
      <w:proofErr w:type="spellStart"/>
      <w:r w:rsidRPr="0042213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aa-ET"/>
        </w:rPr>
        <w:t>компетентностей</w:t>
      </w:r>
      <w:proofErr w:type="spellEnd"/>
      <w:r w:rsidRPr="00422134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uk-UA" w:eastAsia="aa-ET"/>
        </w:rPr>
        <w:t xml:space="preserve"> дитини</w:t>
      </w:r>
    </w:p>
    <w:p w:rsidR="00422134" w:rsidRPr="00422134" w:rsidRDefault="00422134" w:rsidP="004221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22134" w:rsidRPr="00422134" w:rsidRDefault="00546623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омпетентності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продуктивно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цілісності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всієї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422134" w:rsidRPr="0042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життєдіяльності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В такому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контексті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варто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вживати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поняття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життєва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компетентність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як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своєрідну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інтегративну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характеристику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дошкільника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компетентна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сферах і видах </w:t>
      </w:r>
      <w:proofErr w:type="spellStart"/>
      <w:proofErr w:type="gram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життєдіяльності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адекватно, конструктивно, продуктивно.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компетентна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уміє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отримувати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потрібну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адекватно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реагує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події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застосовувати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здобуті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раніше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знання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багатий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віку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особистий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вона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свідомо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відповідально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ставиться до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різноманітних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ролей.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Одиницею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засвідчує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сформованість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компетентності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є </w:t>
      </w:r>
      <w:r w:rsidRPr="0042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«компетентна </w:t>
      </w:r>
      <w:proofErr w:type="spellStart"/>
      <w:r w:rsidRPr="004221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поведінка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дошкільника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система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вчинків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здійснюваних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заради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певної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мети,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успішних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Компетентність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–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інтегративна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характеристика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особистості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дошкільника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основними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показниками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є:</w:t>
      </w:r>
    </w:p>
    <w:p w:rsidR="00422134" w:rsidRPr="00422134" w:rsidRDefault="00422134" w:rsidP="00F5140D">
      <w:pPr>
        <w:numPr>
          <w:ilvl w:val="0"/>
          <w:numId w:val="1"/>
        </w:numPr>
        <w:shd w:val="clear" w:color="auto" w:fill="FFFFFF"/>
        <w:spacing w:after="0" w:line="276" w:lineRule="auto"/>
        <w:ind w:left="390" w:firstLine="567"/>
        <w:jc w:val="both"/>
        <w:rPr>
          <w:rFonts w:ascii="Times New Roman" w:eastAsia="Times New Roman" w:hAnsi="Times New Roman" w:cs="Times New Roman"/>
          <w:color w:val="42403E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Здатність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орієнтуватися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виділяти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основне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другорядне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безпечне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й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небезпечне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422134" w:rsidRPr="00422134" w:rsidRDefault="00422134" w:rsidP="00F5140D">
      <w:pPr>
        <w:numPr>
          <w:ilvl w:val="0"/>
          <w:numId w:val="1"/>
        </w:numPr>
        <w:shd w:val="clear" w:color="auto" w:fill="FFFFFF"/>
        <w:spacing w:after="0" w:line="276" w:lineRule="auto"/>
        <w:ind w:left="390" w:firstLine="567"/>
        <w:jc w:val="both"/>
        <w:rPr>
          <w:rFonts w:ascii="Times New Roman" w:eastAsia="Times New Roman" w:hAnsi="Times New Roman" w:cs="Times New Roman"/>
          <w:color w:val="42403E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Пристосовуватися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освоюватися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незнайомому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набувати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);</w:t>
      </w:r>
    </w:p>
    <w:p w:rsidR="00422134" w:rsidRPr="00422134" w:rsidRDefault="00422134" w:rsidP="00F5140D">
      <w:pPr>
        <w:numPr>
          <w:ilvl w:val="0"/>
          <w:numId w:val="1"/>
        </w:numPr>
        <w:shd w:val="clear" w:color="auto" w:fill="FFFFFF"/>
        <w:spacing w:after="0" w:line="276" w:lineRule="auto"/>
        <w:ind w:left="390" w:firstLine="567"/>
        <w:jc w:val="both"/>
        <w:rPr>
          <w:rFonts w:ascii="Times New Roman" w:eastAsia="Times New Roman" w:hAnsi="Times New Roman" w:cs="Times New Roman"/>
          <w:color w:val="42403E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Впливати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реалізовувати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потенціал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здібності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Компетентний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дошкільник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вдало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застосовує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набутий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нових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умовах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адекватно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оцінює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реагує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них; поводиться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помірковано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розсудливо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характеризується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творчою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активністю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Компетентною </w:t>
      </w:r>
      <w:proofErr w:type="spellStart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особистістю</w:t>
      </w:r>
      <w:proofErr w:type="spellEnd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слід</w:t>
      </w:r>
      <w:proofErr w:type="spellEnd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вважати</w:t>
      </w:r>
      <w:proofErr w:type="spellEnd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дитину</w:t>
      </w:r>
      <w:proofErr w:type="spellEnd"/>
      <w:r w:rsidRPr="0042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 яка: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Вміє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орієнтуватися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життєвих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ситуаціях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Спроможна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правильно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оцінити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події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вчинки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422134" w:rsidRPr="00422134" w:rsidRDefault="00422134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ru-RU" w:eastAsia="ru-RU"/>
        </w:rPr>
      </w:pPr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Здатна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вибирати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доцільні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способи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дій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вчинків</w:t>
      </w:r>
      <w:proofErr w:type="spellEnd"/>
      <w:r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546623" w:rsidRDefault="00546623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самостійно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розв’язувати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нескладні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проблеми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422134" w:rsidRDefault="00546623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Виходячи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власного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досвіду</w:t>
      </w:r>
      <w:proofErr w:type="spellEnd"/>
      <w:r w:rsidR="00422134" w:rsidRPr="004221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65537" w:rsidRDefault="00D65537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5140D" w:rsidRDefault="00F5140D" w:rsidP="00F5140D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Важливого значення для розвитку дитячої особистості набуває освітні напрям «Дитина в сенсорно-пізнавальному просторі», в якому визначено інтегровану компетентність: сенсорно-пізнавальну, логіко-математичну, дослідницьку. У Стандарті ця компетентність характеризується як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здатність </w:t>
      </w:r>
      <w:bookmarkStart w:id="0" w:name="_GoBack"/>
      <w:r>
        <w:rPr>
          <w:rFonts w:ascii="Times New Roman" w:hAnsi="Times New Roman" w:cs="Times New Roman"/>
          <w:i/>
          <w:sz w:val="28"/>
          <w:szCs w:val="28"/>
          <w:lang w:val="uk-UA"/>
        </w:rPr>
        <w:t>дитини використовувати власну сенсорну систему в процесі логіко-</w:t>
      </w:r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математичної і дослідницької діяльності.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складники інтегрованої компетентності співіснують у прямій залежності один від одного і водночас утворюють своєрідний ланцюг. </w:t>
      </w:r>
    </w:p>
    <w:p w:rsidR="00F5140D" w:rsidRDefault="00F5140D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Роздивимось більш детально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сенсорно-пізнавальний складник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Він забезпечує пізнання (сприйняття) дитиною навколишнього світу засобами сенсорної системи (зір, слух, нюх, дотик, смак). </w:t>
      </w:r>
    </w:p>
    <w:p w:rsidR="00F5140D" w:rsidRDefault="00F5140D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352817" wp14:editId="0A4FE14F">
            <wp:simplePos x="0" y="0"/>
            <wp:positionH relativeFrom="column">
              <wp:posOffset>-603885</wp:posOffset>
            </wp:positionH>
            <wp:positionV relativeFrom="paragraph">
              <wp:posOffset>1009015</wp:posOffset>
            </wp:positionV>
            <wp:extent cx="6622415" cy="6172200"/>
            <wp:effectExtent l="0" t="0" r="6985" b="0"/>
            <wp:wrapThrough wrapText="bothSides">
              <wp:wrapPolygon edited="0">
                <wp:start x="0" y="0"/>
                <wp:lineTo x="0" y="21533"/>
                <wp:lineTo x="21561" y="21533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5" t="15637" r="26884" b="8451"/>
                    <a:stretch/>
                  </pic:blipFill>
                  <pic:spPr bwMode="auto">
                    <a:xfrm>
                      <a:off x="0" y="0"/>
                      <a:ext cx="6622415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формуванні сенсорно-пізнавальної компетентності необхідно забезпечити накопичення дитиною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сенсомоторного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розвитку, бо він обумовлює засвоєння логіко-математичних понять, допомагає дитині в розумінні кількісних відношень, відношень величини, форми, простору тощо.</w:t>
      </w:r>
    </w:p>
    <w:p w:rsidR="00F5140D" w:rsidRPr="00F5140D" w:rsidRDefault="00F5140D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140D" w:rsidRDefault="00F5140D" w:rsidP="00F5140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Сенсорне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спрямоване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розвиток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сенсорних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процесів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відчуттів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сприймання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уявлень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за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допомогою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вони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набувають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досвіду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орієнтування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зовнішніх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властивостях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предметів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явищ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навчити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дошкільників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точно,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розчленовано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сприймати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предмети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властивості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відношення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колір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форма, величина,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просторі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висота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звуків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). Без такого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сприймання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тривалий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буде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поверховим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фрагментарним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створюватиме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необхідних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 для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загального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розумового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формуватиме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спостережливість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мислення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мовлення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не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відбуватиметься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повноцінне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засвоєння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знань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навичок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початкових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класах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школи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тощо</w:t>
      </w:r>
      <w:proofErr w:type="spellEnd"/>
      <w:r w:rsidRPr="00F514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65537" w:rsidRPr="00D65537" w:rsidRDefault="00D65537" w:rsidP="00F5140D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D65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Відчуття – відображення властивості</w:t>
      </w:r>
    </w:p>
    <w:p w:rsidR="00677377" w:rsidRPr="00D65537" w:rsidRDefault="0067737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537">
        <w:rPr>
          <w:rFonts w:ascii="Times New Roman" w:hAnsi="Times New Roman" w:cs="Times New Roman"/>
          <w:sz w:val="28"/>
          <w:szCs w:val="28"/>
          <w:lang w:val="uk-UA"/>
        </w:rPr>
        <w:t xml:space="preserve">Найхарактерніші зміни упродовж перших років життя дитини зумовлені передусім розвитком основних видів її відчуття. </w:t>
      </w:r>
    </w:p>
    <w:p w:rsidR="00677377" w:rsidRPr="00D65537" w:rsidRDefault="0067737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537">
        <w:rPr>
          <w:rFonts w:ascii="Times New Roman" w:hAnsi="Times New Roman" w:cs="Times New Roman"/>
          <w:sz w:val="28"/>
          <w:szCs w:val="28"/>
          <w:lang w:val="uk-UA"/>
        </w:rPr>
        <w:t>Відчуттям</w:t>
      </w:r>
      <w:r w:rsidR="00D65537" w:rsidRPr="00D6553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65537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відображення окремих властивостей, якостей предметів і явищ об'єктивного світу, а також внутрішніх станів організму при їх безпосередньому впливі на відповідні рецептори. </w:t>
      </w:r>
    </w:p>
    <w:p w:rsidR="00677377" w:rsidRDefault="00D6553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7377" w:rsidRPr="00D65537">
        <w:rPr>
          <w:rFonts w:ascii="Times New Roman" w:hAnsi="Times New Roman" w:cs="Times New Roman"/>
          <w:sz w:val="28"/>
          <w:szCs w:val="28"/>
          <w:lang w:val="uk-UA"/>
        </w:rPr>
        <w:t>ідчуттів</w:t>
      </w:r>
      <w:proofErr w:type="spellEnd"/>
      <w:r w:rsidR="00677377" w:rsidRPr="00D65537">
        <w:rPr>
          <w:rFonts w:ascii="Times New Roman" w:hAnsi="Times New Roman" w:cs="Times New Roman"/>
          <w:sz w:val="28"/>
          <w:szCs w:val="28"/>
          <w:lang w:val="uk-UA"/>
        </w:rPr>
        <w:t xml:space="preserve"> дитини значною мірою обумовлений розвитком у неї психофізичних функцій (сенсорних, </w:t>
      </w:r>
      <w:proofErr w:type="spellStart"/>
      <w:r w:rsidR="00677377" w:rsidRPr="00D65537">
        <w:rPr>
          <w:rFonts w:ascii="Times New Roman" w:hAnsi="Times New Roman" w:cs="Times New Roman"/>
          <w:sz w:val="28"/>
          <w:szCs w:val="28"/>
          <w:lang w:val="uk-UA"/>
        </w:rPr>
        <w:t>мнемічних</w:t>
      </w:r>
      <w:proofErr w:type="spellEnd"/>
      <w:r w:rsidR="00677377" w:rsidRPr="00D65537">
        <w:rPr>
          <w:rFonts w:ascii="Times New Roman" w:hAnsi="Times New Roman" w:cs="Times New Roman"/>
          <w:sz w:val="28"/>
          <w:szCs w:val="28"/>
          <w:lang w:val="uk-UA"/>
        </w:rPr>
        <w:t xml:space="preserve">, вербальних, тонічних та ін.).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Матеріальним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аналізатори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77377" w:rsidRDefault="0067737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фізіологічними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механізмами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рефлекторний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організму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діючий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(І. Сеченов, І. Павлов). З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кожним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роком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підвищується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чутливість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аналізаторів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77377" w:rsidRDefault="00D6553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140D">
        <w:rPr>
          <w:rFonts w:ascii="Times New Roman" w:hAnsi="Times New Roman" w:cs="Times New Roman"/>
          <w:sz w:val="28"/>
          <w:szCs w:val="28"/>
          <w:lang w:val="ru-RU"/>
        </w:rPr>
        <w:t>розвивається</w:t>
      </w:r>
      <w:proofErr w:type="spellEnd"/>
      <w:r w:rsidR="00F51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140D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="00F51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розрізнення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передусім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підвищується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точність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До 2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безпосередньому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сприйманні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добре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розрізняють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кольори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червоний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синій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зелений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жовтий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важче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проміжні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тони: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оранжевий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голубий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фіолетовий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4-річні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кольорами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найменуваннями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5-річні -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проміжними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кольорами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дошкільному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починають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розрізняти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світлі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відтінки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позначення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відношень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словами "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темне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", "</w:t>
      </w:r>
      <w:proofErr w:type="spellStart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>світле</w:t>
      </w:r>
      <w:proofErr w:type="spellEnd"/>
      <w:r w:rsidR="00677377"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</w:p>
    <w:p w:rsidR="00677377" w:rsidRDefault="0067737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77377">
        <w:rPr>
          <w:rFonts w:ascii="Times New Roman" w:hAnsi="Times New Roman" w:cs="Times New Roman"/>
          <w:sz w:val="28"/>
          <w:szCs w:val="28"/>
          <w:lang w:val="ru-RU"/>
        </w:rPr>
        <w:t>озвивається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дошкільному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слухова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чутливість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: у старших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дошкільників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гострота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слуху у 3-4 рази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молодших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Спостерігається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повільніший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гостроти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тонального слуху.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фонематичний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мовний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музичний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слух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однаковими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темпами.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Фонематичний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слух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починає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розвиватися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наприкінці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1-го року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малюка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а до початку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розрізняє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звуки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рідної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оволодіває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пасивним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активним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мовленням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Сприймання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висоти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lastRenderedPageBreak/>
        <w:t>відношень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ними нелегко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дається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багатьом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5-річним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Сприймання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звуків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особливо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розпізнавання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висоти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тембру,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осо</w:t>
      </w:r>
      <w:r>
        <w:rPr>
          <w:rFonts w:ascii="Times New Roman" w:hAnsi="Times New Roman" w:cs="Times New Roman"/>
          <w:sz w:val="28"/>
          <w:szCs w:val="28"/>
          <w:lang w:val="ru-RU"/>
        </w:rPr>
        <w:t>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прослуховуван</w:t>
      </w:r>
      <w:r w:rsidRPr="00677377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музичних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дошкільники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зосереджуються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динаміці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(ритм, темп),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мелодію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гармонію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сприймають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гірше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77377" w:rsidRDefault="0067737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удосконалюється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кінестетичні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тактильні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свідченням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чого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слугує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розпізнавати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вагу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яка з 4-х до 7-ми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покращується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приблизно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удвічі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Розвиваються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дошкільному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нюхові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старші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дошкільники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допускають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помилок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розпізнаванні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запахів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точніше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7377">
        <w:rPr>
          <w:rFonts w:ascii="Times New Roman" w:hAnsi="Times New Roman" w:cs="Times New Roman"/>
          <w:sz w:val="28"/>
          <w:szCs w:val="28"/>
          <w:lang w:val="ru-RU"/>
        </w:rPr>
        <w:t>називають</w:t>
      </w:r>
      <w:proofErr w:type="spellEnd"/>
      <w:r w:rsidRPr="006773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3203" w:rsidRPr="00546623" w:rsidRDefault="00973203" w:rsidP="00F5140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623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="00C92B19" w:rsidRPr="00546623">
        <w:rPr>
          <w:rFonts w:ascii="Times New Roman" w:hAnsi="Times New Roman" w:cs="Times New Roman"/>
          <w:b/>
          <w:sz w:val="28"/>
          <w:szCs w:val="28"/>
          <w:lang w:val="uk-UA"/>
        </w:rPr>
        <w:t>итина</w:t>
      </w:r>
      <w:proofErr w:type="spellEnd"/>
      <w:r w:rsidR="00C92B19" w:rsidRPr="005466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сенсорно-пізнавальному розвитку</w:t>
      </w:r>
    </w:p>
    <w:p w:rsidR="00997163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03">
        <w:rPr>
          <w:rFonts w:ascii="Times New Roman" w:hAnsi="Times New Roman" w:cs="Times New Roman"/>
          <w:sz w:val="28"/>
          <w:szCs w:val="28"/>
        </w:rPr>
        <w:t xml:space="preserve">Дитина в процесі життєдіяльності засвоює соціальний досвід, набуває знань, умінь та навичок. Становлення у дітей образу світу починається завдяки тим враженням, які вони отримують у перші роки життя. В оновленому Базовому компоненті особливу увагу приділено сенсорному розвитку дитини. Освітня лінія «Дитина в сенсорно-пізнавальному просторі» передбачає: «формування доступних дитині дошкільного віку уявлень, еталонів, що відображають ознаки, властивості та відношення предметів та об`єктів навколишнього світу. </w:t>
      </w:r>
    </w:p>
    <w:p w:rsidR="00997163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03">
        <w:rPr>
          <w:rFonts w:ascii="Times New Roman" w:hAnsi="Times New Roman" w:cs="Times New Roman"/>
          <w:sz w:val="28"/>
          <w:szCs w:val="28"/>
        </w:rPr>
        <w:t xml:space="preserve">Показником сформованості цих уявлень є здатність дитини застосовувати здобуті знання в практичній діяльності (ігровій, трудовій, сенсорнопізнавальній, математичній), володіння способами пізнання дійсності, розвиток у неї наочно-дієвого, наочно-образного, словесно-логічного мислення. </w:t>
      </w:r>
    </w:p>
    <w:p w:rsidR="00997163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03">
        <w:rPr>
          <w:rFonts w:ascii="Times New Roman" w:hAnsi="Times New Roman" w:cs="Times New Roman"/>
          <w:sz w:val="28"/>
          <w:szCs w:val="28"/>
        </w:rPr>
        <w:t>Сенсорнопізнавальна освітня лінія спрямована на інтеграцію дошкільної освіти, формування у дітей дослідницько-пошукових умінь, елементарних математичних уявлень, цілісної картини світу, компетентної поведінк</w:t>
      </w:r>
      <w:r w:rsidR="00546623">
        <w:rPr>
          <w:rFonts w:ascii="Times New Roman" w:hAnsi="Times New Roman" w:cs="Times New Roman"/>
          <w:sz w:val="28"/>
          <w:szCs w:val="28"/>
        </w:rPr>
        <w:t>и в різних життєвих ситуаціях.</w:t>
      </w:r>
    </w:p>
    <w:p w:rsidR="00997163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03">
        <w:rPr>
          <w:rFonts w:ascii="Times New Roman" w:hAnsi="Times New Roman" w:cs="Times New Roman"/>
          <w:sz w:val="28"/>
          <w:szCs w:val="28"/>
        </w:rPr>
        <w:t xml:space="preserve">Компетентність дошкільника в розумовій діяльності засвідчується його здатністю розмірковувати, порівнювати, робити певні узагальнення, обчислювати, класифікувати, упорядковувати висловлювання, висувати елементарні гіпотези на основі власного сенсорного досвіду. Саме тому в основному Базовому компоненті особливу увагу приділено сенсорному розвитку дитини. Так, освітня лінія «Дитина в сенсорно-пізнавальному просторі» передбачає «формування доступних дитині дошкільного віку </w:t>
      </w:r>
      <w:r w:rsidRPr="00973203">
        <w:rPr>
          <w:rFonts w:ascii="Times New Roman" w:hAnsi="Times New Roman" w:cs="Times New Roman"/>
          <w:sz w:val="28"/>
          <w:szCs w:val="28"/>
        </w:rPr>
        <w:lastRenderedPageBreak/>
        <w:t xml:space="preserve">уявлень, еталонів, що відображають ознаки, властивості, відношення предметів і об'єктів навколишнього світу». </w:t>
      </w:r>
    </w:p>
    <w:p w:rsidR="00997163" w:rsidRPr="00546623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623">
        <w:rPr>
          <w:rFonts w:ascii="Times New Roman" w:hAnsi="Times New Roman" w:cs="Times New Roman"/>
          <w:i/>
          <w:sz w:val="28"/>
          <w:szCs w:val="28"/>
        </w:rPr>
        <w:t xml:space="preserve">Основа пізнавального розвитку дитини - сенсорний розвиток. </w:t>
      </w:r>
    </w:p>
    <w:p w:rsidR="0003237A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03">
        <w:rPr>
          <w:rFonts w:ascii="Times New Roman" w:hAnsi="Times New Roman" w:cs="Times New Roman"/>
          <w:sz w:val="28"/>
          <w:szCs w:val="28"/>
        </w:rPr>
        <w:t>Сенсорний розвиток дитини - це розвиток її відчуттів і сприймань, формування уявлень про зовнішні властивості предметів: форму, колір, розмір, положення у просторі тощо. Для кожного віку визначені завдання сенсорного виховання, які відповідають рівню розвитку сприймання і водночас сприяють переходу до вищих р</w:t>
      </w:r>
      <w:r w:rsidR="00032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203">
        <w:rPr>
          <w:rFonts w:ascii="Times New Roman" w:hAnsi="Times New Roman" w:cs="Times New Roman"/>
          <w:sz w:val="28"/>
          <w:szCs w:val="28"/>
        </w:rPr>
        <w:t xml:space="preserve">івнів. </w:t>
      </w:r>
    </w:p>
    <w:p w:rsidR="0003237A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03">
        <w:rPr>
          <w:rFonts w:ascii="Times New Roman" w:hAnsi="Times New Roman" w:cs="Times New Roman"/>
          <w:sz w:val="28"/>
          <w:szCs w:val="28"/>
        </w:rPr>
        <w:t xml:space="preserve">Сенсорне виховання дітей 3-4 років здійснюється, як правило, у дидактичних іграх і вправах, під час яких діти ознайомлюються з геометричними фігурами, аналізують форму, колір, розмір, властивості матеріалів тощо. </w:t>
      </w:r>
    </w:p>
    <w:p w:rsidR="0087514D" w:rsidRDefault="0097320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203">
        <w:rPr>
          <w:rFonts w:ascii="Times New Roman" w:hAnsi="Times New Roman" w:cs="Times New Roman"/>
          <w:sz w:val="28"/>
          <w:szCs w:val="28"/>
        </w:rPr>
        <w:t xml:space="preserve">Сенсорне виховання дітей 5-6 років передбачає формування у них перцептивних дій (перцепція - у перекладі з лат. - сприймання), спрямованих на розв'язання складних пізнавальних завдань, а саме: </w:t>
      </w:r>
    </w:p>
    <w:p w:rsidR="0087514D" w:rsidRDefault="0087514D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203" w:rsidRPr="00973203">
        <w:rPr>
          <w:rFonts w:ascii="Times New Roman" w:hAnsi="Times New Roman" w:cs="Times New Roman"/>
          <w:sz w:val="28"/>
          <w:szCs w:val="28"/>
        </w:rPr>
        <w:t>аналіз форми предметів за до</w:t>
      </w:r>
      <w:r>
        <w:rPr>
          <w:rFonts w:ascii="Times New Roman" w:hAnsi="Times New Roman" w:cs="Times New Roman"/>
          <w:sz w:val="28"/>
          <w:szCs w:val="28"/>
        </w:rPr>
        <w:t>помогою кількох різних зразків;</w:t>
      </w:r>
    </w:p>
    <w:p w:rsidR="0087514D" w:rsidRDefault="0087514D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203" w:rsidRPr="00973203">
        <w:rPr>
          <w:rFonts w:ascii="Times New Roman" w:hAnsi="Times New Roman" w:cs="Times New Roman"/>
          <w:sz w:val="28"/>
          <w:szCs w:val="28"/>
        </w:rPr>
        <w:t xml:space="preserve">визначення можливості переміщення предметів у просторі; </w:t>
      </w:r>
    </w:p>
    <w:p w:rsidR="0087514D" w:rsidRDefault="0087514D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203" w:rsidRPr="00973203">
        <w:rPr>
          <w:rFonts w:ascii="Times New Roman" w:hAnsi="Times New Roman" w:cs="Times New Roman"/>
          <w:sz w:val="28"/>
          <w:szCs w:val="28"/>
        </w:rPr>
        <w:t xml:space="preserve">оцінка їх пропорцій; </w:t>
      </w:r>
    </w:p>
    <w:p w:rsidR="0087514D" w:rsidRDefault="0087514D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3203" w:rsidRPr="00973203">
        <w:rPr>
          <w:rFonts w:ascii="Times New Roman" w:hAnsi="Times New Roman" w:cs="Times New Roman"/>
          <w:sz w:val="28"/>
          <w:szCs w:val="28"/>
        </w:rPr>
        <w:t>виконання узагальнення, класифік</w:t>
      </w:r>
      <w:r>
        <w:rPr>
          <w:rFonts w:ascii="Times New Roman" w:hAnsi="Times New Roman" w:cs="Times New Roman"/>
          <w:sz w:val="28"/>
          <w:szCs w:val="28"/>
        </w:rPr>
        <w:t>ації, порівняння і зіставлення.</w:t>
      </w:r>
    </w:p>
    <w:p w:rsidR="00C92B19" w:rsidRDefault="00C92B19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6623">
        <w:rPr>
          <w:rFonts w:ascii="Times New Roman" w:hAnsi="Times New Roman" w:cs="Times New Roman"/>
          <w:b/>
          <w:sz w:val="28"/>
          <w:szCs w:val="28"/>
          <w:lang w:val="uk-UA"/>
        </w:rPr>
        <w:t>Емоційно</w:t>
      </w:r>
      <w:proofErr w:type="spellEnd"/>
      <w:r w:rsidRPr="00546623">
        <w:rPr>
          <w:rFonts w:ascii="Times New Roman" w:hAnsi="Times New Roman" w:cs="Times New Roman"/>
          <w:b/>
          <w:sz w:val="28"/>
          <w:szCs w:val="28"/>
          <w:lang w:val="uk-UA"/>
        </w:rPr>
        <w:t>-ціннісне ставлення</w:t>
      </w:r>
      <w:r w:rsidRPr="00C92B19">
        <w:rPr>
          <w:rFonts w:ascii="Times New Roman" w:hAnsi="Times New Roman" w:cs="Times New Roman"/>
          <w:sz w:val="28"/>
          <w:szCs w:val="28"/>
          <w:lang w:val="uk-UA"/>
        </w:rPr>
        <w:t xml:space="preserve">: виявляє інтерес до цікавих конструктивних завдань, пов'язаних із інтелектуальним пізнанням нового; виявляє стійкий інтерес до дослідницького пошуку як у спеціально створених проблемних ситуаціях, так і у вільній діяльності; демонструє позитивне </w:t>
      </w:r>
      <w:proofErr w:type="spellStart"/>
      <w:r w:rsidRPr="00C92B19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C92B19">
        <w:rPr>
          <w:rFonts w:ascii="Times New Roman" w:hAnsi="Times New Roman" w:cs="Times New Roman"/>
          <w:sz w:val="28"/>
          <w:szCs w:val="28"/>
          <w:lang w:val="uk-UA"/>
        </w:rPr>
        <w:t xml:space="preserve">-ціннісне ставлення до математики, математичного матеріалу;  відчуває задоволення від інтелектуальних труднощів, докладає вольових зусиль для їх подолання. </w:t>
      </w:r>
    </w:p>
    <w:p w:rsidR="001372FA" w:rsidRDefault="00C92B19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623">
        <w:rPr>
          <w:rFonts w:ascii="Times New Roman" w:hAnsi="Times New Roman" w:cs="Times New Roman"/>
          <w:b/>
          <w:sz w:val="28"/>
          <w:szCs w:val="28"/>
          <w:lang w:val="uk-UA"/>
        </w:rPr>
        <w:t>Сформованість знань</w:t>
      </w:r>
      <w:r w:rsidRPr="00C92B19">
        <w:rPr>
          <w:rFonts w:ascii="Times New Roman" w:hAnsi="Times New Roman" w:cs="Times New Roman"/>
          <w:sz w:val="28"/>
          <w:szCs w:val="28"/>
          <w:lang w:val="uk-UA"/>
        </w:rPr>
        <w:t>:  - має уявлення про основні математичні поняття «число», «величина», «форма», «простір», «час»; - демонструє володіння знаннями і способами діяльності, які дають змогу розв'язувати пізнавальні суперечності; - виявляє сформованість логіко-математичних уявлень у предметно-практичній і дослідницькій діяльності; - знає і правильно називає еталони пл</w:t>
      </w:r>
      <w:r w:rsidR="001372FA">
        <w:rPr>
          <w:rFonts w:ascii="Times New Roman" w:hAnsi="Times New Roman" w:cs="Times New Roman"/>
          <w:sz w:val="28"/>
          <w:szCs w:val="28"/>
          <w:lang w:val="uk-UA"/>
        </w:rPr>
        <w:t>ощинних та об'ємних</w:t>
      </w:r>
      <w:r w:rsidRPr="00C92B19">
        <w:rPr>
          <w:rFonts w:ascii="Times New Roman" w:hAnsi="Times New Roman" w:cs="Times New Roman"/>
          <w:sz w:val="28"/>
          <w:szCs w:val="28"/>
          <w:lang w:val="uk-UA"/>
        </w:rPr>
        <w:t xml:space="preserve"> форм, просторові напрями, одиниці вимі</w:t>
      </w:r>
      <w:r w:rsidR="001372FA">
        <w:rPr>
          <w:rFonts w:ascii="Times New Roman" w:hAnsi="Times New Roman" w:cs="Times New Roman"/>
          <w:sz w:val="28"/>
          <w:szCs w:val="28"/>
          <w:lang w:val="uk-UA"/>
        </w:rPr>
        <w:t>рювання часу</w:t>
      </w:r>
      <w:r w:rsidRPr="00C92B19">
        <w:rPr>
          <w:rFonts w:ascii="Times New Roman" w:hAnsi="Times New Roman" w:cs="Times New Roman"/>
          <w:sz w:val="28"/>
          <w:szCs w:val="28"/>
          <w:lang w:val="uk-UA"/>
        </w:rPr>
        <w:t>; - усвідомлює зв'язки між кількісними, порядковими числівниками, просторовими, часовими поняттями; - знає і свідомо використовує термінологію елементарно</w:t>
      </w:r>
      <w:r w:rsidR="001372FA">
        <w:rPr>
          <w:rFonts w:ascii="Times New Roman" w:hAnsi="Times New Roman" w:cs="Times New Roman"/>
          <w:sz w:val="28"/>
          <w:szCs w:val="28"/>
          <w:lang w:val="uk-UA"/>
        </w:rPr>
        <w:t>ї математики у власному мовленні.</w:t>
      </w:r>
    </w:p>
    <w:p w:rsidR="00546623" w:rsidRDefault="00C92B19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62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Навички</w:t>
      </w:r>
      <w:r w:rsidRPr="00C92B19">
        <w:rPr>
          <w:rFonts w:ascii="Times New Roman" w:hAnsi="Times New Roman" w:cs="Times New Roman"/>
          <w:sz w:val="28"/>
          <w:szCs w:val="28"/>
          <w:lang w:val="uk-UA"/>
        </w:rPr>
        <w:t>:  - встановлює залежності між числами натурального ряду, величинами, просторовими ознаками; - володіє основними одиницями вимірювання часу, величини; - здатна спрямовувати сенсорні процеси відчуття, сприйняття, увагу на пізнання об'єктів довкілля; - диференціювати сенсорні еталони за ознаками форми, величини, коль</w:t>
      </w:r>
      <w:r w:rsidR="001372FA">
        <w:rPr>
          <w:rFonts w:ascii="Times New Roman" w:hAnsi="Times New Roman" w:cs="Times New Roman"/>
          <w:sz w:val="28"/>
          <w:szCs w:val="28"/>
          <w:lang w:val="uk-UA"/>
        </w:rPr>
        <w:t>ору, просторового розташування</w:t>
      </w:r>
      <w:r w:rsidRPr="00C92B19">
        <w:rPr>
          <w:rFonts w:ascii="Times New Roman" w:hAnsi="Times New Roman" w:cs="Times New Roman"/>
          <w:sz w:val="28"/>
          <w:szCs w:val="28"/>
          <w:lang w:val="uk-UA"/>
        </w:rPr>
        <w:t xml:space="preserve">; - використовувати різні способи обстеження, раціональні прийоми порівняння, набуті у процесі взаємодії з дорослими і однолітками; - доцільно, усвідомлено використовувати елементарні математичні знання в знайомих та нових пізнавальних ситуаціях; - знаходити різні варіанти розв'язання логіко-математичних завдань; - аналізувати, узагальнювати, класифікувати, групувати предмети, об'єкти за ознаками форми, величини, кількості, кольору, здійснювати </w:t>
      </w:r>
      <w:proofErr w:type="spellStart"/>
      <w:r w:rsidRPr="00C92B19">
        <w:rPr>
          <w:rFonts w:ascii="Times New Roman" w:hAnsi="Times New Roman" w:cs="Times New Roman"/>
          <w:sz w:val="28"/>
          <w:szCs w:val="28"/>
          <w:lang w:val="uk-UA"/>
        </w:rPr>
        <w:t>серіацію</w:t>
      </w:r>
      <w:proofErr w:type="spellEnd"/>
      <w:r w:rsidRPr="00C92B19">
        <w:rPr>
          <w:rFonts w:ascii="Times New Roman" w:hAnsi="Times New Roman" w:cs="Times New Roman"/>
          <w:sz w:val="28"/>
          <w:szCs w:val="28"/>
          <w:lang w:val="uk-UA"/>
        </w:rPr>
        <w:t xml:space="preserve">, елементарне кодування властивостей та якостей предметів, об'єктів за допомогою символічних позначень; - робити висновки та узагальнення, самостійно виправляти помилки, оцінювати результати власної роботи, наполегливо досягати кінцевої мети у розв'язанні логіко-математичних, пошуково-дослідницьких завдань.                                              </w:t>
      </w:r>
    </w:p>
    <w:p w:rsidR="00546623" w:rsidRPr="00546623" w:rsidRDefault="00C92B19" w:rsidP="00F5140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6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батьків </w:t>
      </w:r>
      <w:r w:rsidR="00546623" w:rsidRPr="00546623">
        <w:rPr>
          <w:rFonts w:ascii="Times New Roman" w:hAnsi="Times New Roman" w:cs="Times New Roman"/>
          <w:b/>
          <w:sz w:val="28"/>
          <w:szCs w:val="28"/>
          <w:lang w:val="uk-UA"/>
        </w:rPr>
        <w:t>у процесі формування сенсорно-пізнавального простору дитини</w:t>
      </w:r>
    </w:p>
    <w:p w:rsidR="00C92B19" w:rsidRPr="00C92B19" w:rsidRDefault="00546623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92B19" w:rsidRPr="00C92B19">
        <w:rPr>
          <w:rFonts w:ascii="Times New Roman" w:hAnsi="Times New Roman" w:cs="Times New Roman"/>
          <w:sz w:val="28"/>
          <w:szCs w:val="28"/>
          <w:lang w:val="uk-UA"/>
        </w:rPr>
        <w:t>оже відбуватися шляхом: розвитку сенсорно-пізнавальних, ло</w:t>
      </w:r>
      <w:r w:rsidR="00F5140D">
        <w:rPr>
          <w:rFonts w:ascii="Times New Roman" w:hAnsi="Times New Roman" w:cs="Times New Roman"/>
          <w:sz w:val="28"/>
          <w:szCs w:val="28"/>
          <w:lang w:val="uk-UA"/>
        </w:rPr>
        <w:t xml:space="preserve">гіко-математичних та </w:t>
      </w:r>
      <w:proofErr w:type="spellStart"/>
      <w:r w:rsidR="00F5140D">
        <w:rPr>
          <w:rFonts w:ascii="Times New Roman" w:hAnsi="Times New Roman" w:cs="Times New Roman"/>
          <w:sz w:val="28"/>
          <w:szCs w:val="28"/>
          <w:lang w:val="uk-UA"/>
        </w:rPr>
        <w:t>дослідниць</w:t>
      </w:r>
      <w:r w:rsidR="00C92B19" w:rsidRPr="00C92B19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C92B19" w:rsidRPr="00C92B19">
        <w:rPr>
          <w:rFonts w:ascii="Times New Roman" w:hAnsi="Times New Roman" w:cs="Times New Roman"/>
          <w:sz w:val="28"/>
          <w:szCs w:val="28"/>
          <w:lang w:val="uk-UA"/>
        </w:rPr>
        <w:t xml:space="preserve"> навичок дитини: використання у взаємодії з дитиною різноманітних інтелектуальних ігор (лабіринти, конструктори, кубики, мозаїки, ЛЕГО) іграшками, книжками пізнавального змісту (дитячі енциклопедії, художні твори, словники); спільне розв'язання вправ, ігор, завдань, запитань математичного змісту під час прогулянок і спостережень у природі, пізнавальних розмов та бесід з дитиною; організація та планування часу для спільних сімейних справ, життєдіяльності родини у вихідні / святкові дні: проведення спільних ігор і розваг, вікторин логіко-математичного змісту; проведення елементарних дослідів та експериментів з матеріалами та речовинами із залученням дитини до коментування процесу дослідження та до спільного аналізу його результатів.</w:t>
      </w:r>
    </w:p>
    <w:p w:rsidR="00C92B19" w:rsidRPr="00F5140D" w:rsidRDefault="00677377" w:rsidP="00F5140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="00C92B19" w:rsidRPr="00973203">
        <w:rPr>
          <w:rFonts w:ascii="Times New Roman" w:hAnsi="Times New Roman" w:cs="Times New Roman"/>
          <w:sz w:val="28"/>
          <w:szCs w:val="28"/>
        </w:rPr>
        <w:t>має включати завдання сенсорного виховання у різні види діяльності дітей. Ад</w:t>
      </w:r>
      <w:r w:rsidR="003C4DBF">
        <w:rPr>
          <w:rFonts w:ascii="Times New Roman" w:hAnsi="Times New Roman" w:cs="Times New Roman"/>
          <w:sz w:val="28"/>
          <w:szCs w:val="28"/>
        </w:rPr>
        <w:t xml:space="preserve">же неодмінною умовою успішного </w:t>
      </w:r>
      <w:r w:rsidR="00C92B19" w:rsidRPr="00973203">
        <w:rPr>
          <w:rFonts w:ascii="Times New Roman" w:hAnsi="Times New Roman" w:cs="Times New Roman"/>
          <w:sz w:val="28"/>
          <w:szCs w:val="28"/>
        </w:rPr>
        <w:t>розвитку дошкільників є застосування діяльнісного підходу, за якого дитина активно пізнає світ у різних видах своєї діяльності - грі, праці, спілкуванні, самостійній худо</w:t>
      </w:r>
      <w:r w:rsidR="00C92B19">
        <w:rPr>
          <w:rFonts w:ascii="Times New Roman" w:hAnsi="Times New Roman" w:cs="Times New Roman"/>
          <w:sz w:val="28"/>
          <w:szCs w:val="28"/>
        </w:rPr>
        <w:t>жній діяльності, навчанні тощо.</w:t>
      </w:r>
    </w:p>
    <w:sectPr w:rsidR="00C92B19" w:rsidRPr="00F5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652"/>
    <w:multiLevelType w:val="multilevel"/>
    <w:tmpl w:val="82E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8D"/>
    <w:rsid w:val="0003237A"/>
    <w:rsid w:val="001372FA"/>
    <w:rsid w:val="00301647"/>
    <w:rsid w:val="003C4DBF"/>
    <w:rsid w:val="00422134"/>
    <w:rsid w:val="00513785"/>
    <w:rsid w:val="00546623"/>
    <w:rsid w:val="00677377"/>
    <w:rsid w:val="006E3794"/>
    <w:rsid w:val="006F2E98"/>
    <w:rsid w:val="00755831"/>
    <w:rsid w:val="0087514D"/>
    <w:rsid w:val="008D74F6"/>
    <w:rsid w:val="00973203"/>
    <w:rsid w:val="00997163"/>
    <w:rsid w:val="00A14381"/>
    <w:rsid w:val="00A612B5"/>
    <w:rsid w:val="00C35C8D"/>
    <w:rsid w:val="00C92B19"/>
    <w:rsid w:val="00CC422A"/>
    <w:rsid w:val="00D65537"/>
    <w:rsid w:val="00D74F48"/>
    <w:rsid w:val="00F5140D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59C3-FADE-46F3-AC67-8EA0AB4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4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422134"/>
    <w:rPr>
      <w:i/>
      <w:iCs/>
    </w:rPr>
  </w:style>
  <w:style w:type="character" w:styleId="a5">
    <w:name w:val="Strong"/>
    <w:basedOn w:val="a0"/>
    <w:uiPriority w:val="22"/>
    <w:qFormat/>
    <w:rsid w:val="00422134"/>
    <w:rPr>
      <w:b/>
      <w:bCs/>
    </w:rPr>
  </w:style>
  <w:style w:type="paragraph" w:styleId="a6">
    <w:name w:val="List Paragraph"/>
    <w:basedOn w:val="a"/>
    <w:uiPriority w:val="34"/>
    <w:qFormat/>
    <w:rsid w:val="0087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2022-01-26T14:53:00Z</dcterms:created>
  <dcterms:modified xsi:type="dcterms:W3CDTF">2022-01-26T20:04:00Z</dcterms:modified>
</cp:coreProperties>
</file>