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E34C" w14:textId="3518A9CB" w:rsidR="005B52A8" w:rsidRDefault="005B52A8"/>
    <w:p w14:paraId="4788054F" w14:textId="235231D4" w:rsidR="00200292" w:rsidRPr="00200292" w:rsidRDefault="00200292" w:rsidP="00200292">
      <w:pPr>
        <w:jc w:val="center"/>
        <w:rPr>
          <w:rFonts w:ascii="Georgia" w:hAnsi="Georgia"/>
          <w:b/>
          <w:bCs/>
          <w:sz w:val="28"/>
          <w:szCs w:val="28"/>
        </w:rPr>
      </w:pPr>
      <w:r w:rsidRPr="00200292">
        <w:rPr>
          <w:rFonts w:ascii="Georgia" w:hAnsi="Georg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Georgia" w:hAnsi="Georgia"/>
          <w:b/>
          <w:bCs/>
          <w:sz w:val="28"/>
          <w:szCs w:val="28"/>
        </w:rPr>
        <w:t xml:space="preserve">8 </w:t>
      </w:r>
      <w:r w:rsidRPr="00200292">
        <w:rPr>
          <w:rFonts w:ascii="Georgia" w:hAnsi="Georgia"/>
          <w:b/>
          <w:bCs/>
          <w:sz w:val="28"/>
          <w:szCs w:val="28"/>
        </w:rPr>
        <w:t xml:space="preserve">- </w:t>
      </w:r>
      <w:r>
        <w:rPr>
          <w:rFonts w:ascii="Georgia" w:hAnsi="Georgia"/>
          <w:b/>
          <w:bCs/>
          <w:sz w:val="28"/>
          <w:szCs w:val="28"/>
        </w:rPr>
        <w:t>В</w:t>
      </w:r>
      <w:r w:rsidRPr="00200292">
        <w:rPr>
          <w:rFonts w:ascii="Georgia" w:hAnsi="Georgia"/>
          <w:b/>
          <w:bCs/>
          <w:sz w:val="28"/>
          <w:szCs w:val="28"/>
        </w:rPr>
        <w:t xml:space="preserve"> класу</w:t>
      </w:r>
    </w:p>
    <w:p w14:paraId="57C5CE78" w14:textId="234E4EEF" w:rsidR="00200292" w:rsidRPr="00200292" w:rsidRDefault="00200292" w:rsidP="00200292">
      <w:pPr>
        <w:jc w:val="center"/>
        <w:rPr>
          <w:rFonts w:ascii="Georgia" w:hAnsi="Georgia"/>
          <w:b/>
          <w:bCs/>
          <w:sz w:val="28"/>
          <w:szCs w:val="28"/>
        </w:rPr>
      </w:pPr>
      <w:r w:rsidRPr="00200292">
        <w:rPr>
          <w:rFonts w:ascii="Georgia" w:hAnsi="Georgia"/>
          <w:b/>
          <w:bCs/>
          <w:sz w:val="28"/>
          <w:szCs w:val="28"/>
        </w:rPr>
        <w:t>з образотворчого мистецтва.</w:t>
      </w:r>
    </w:p>
    <w:tbl>
      <w:tblPr>
        <w:tblW w:w="1118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2721"/>
        <w:gridCol w:w="1701"/>
        <w:gridCol w:w="708"/>
        <w:gridCol w:w="4530"/>
      </w:tblGrid>
      <w:tr w:rsidR="005B52A8" w:rsidRPr="005B52A8" w14:paraId="4F666473" w14:textId="77777777" w:rsidTr="005B52A8">
        <w:trPr>
          <w:trHeight w:val="747"/>
        </w:trPr>
        <w:tc>
          <w:tcPr>
            <w:tcW w:w="1520" w:type="dxa"/>
            <w:vMerge w:val="restart"/>
          </w:tcPr>
          <w:p w14:paraId="1B224C31" w14:textId="677D42CB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Образотворче мистецтво 8 клас</w:t>
            </w:r>
          </w:p>
        </w:tc>
        <w:tc>
          <w:tcPr>
            <w:tcW w:w="2721" w:type="dxa"/>
          </w:tcPr>
          <w:p w14:paraId="6328A140" w14:textId="0B693C4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A2AAF" w14:textId="37F9DAF3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Тема</w:t>
            </w:r>
          </w:p>
          <w:p w14:paraId="0DD1A6D5" w14:textId="60186C01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B986E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F9E13E" w14:textId="6686B278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Рівні</w:t>
            </w:r>
          </w:p>
        </w:tc>
        <w:tc>
          <w:tcPr>
            <w:tcW w:w="708" w:type="dxa"/>
          </w:tcPr>
          <w:p w14:paraId="1A78E974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2D347" w14:textId="0EA25CA0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Бали</w:t>
            </w:r>
          </w:p>
        </w:tc>
        <w:tc>
          <w:tcPr>
            <w:tcW w:w="4530" w:type="dxa"/>
          </w:tcPr>
          <w:p w14:paraId="00987FC5" w14:textId="77777777" w:rsid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B016C6" w14:textId="202842EC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навчальних досягнень учнів</w:t>
            </w:r>
          </w:p>
        </w:tc>
      </w:tr>
      <w:tr w:rsidR="005B52A8" w:rsidRPr="005B52A8" w14:paraId="2D1FA7CF" w14:textId="77777777" w:rsidTr="00FA7D91">
        <w:trPr>
          <w:trHeight w:val="1425"/>
        </w:trPr>
        <w:tc>
          <w:tcPr>
            <w:tcW w:w="1520" w:type="dxa"/>
            <w:vMerge/>
          </w:tcPr>
          <w:p w14:paraId="6EF92EAE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6880BF85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</w:tc>
        <w:tc>
          <w:tcPr>
            <w:tcW w:w="1701" w:type="dxa"/>
            <w:vMerge w:val="restart"/>
          </w:tcPr>
          <w:p w14:paraId="2E404A54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73703967" w14:textId="77777777" w:rsid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35709CC" w14:textId="77777777" w:rsid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0DECE993" w14:textId="77777777" w:rsidTr="00FA7D91">
        <w:trPr>
          <w:trHeight w:val="324"/>
        </w:trPr>
        <w:tc>
          <w:tcPr>
            <w:tcW w:w="1520" w:type="dxa"/>
            <w:vMerge/>
          </w:tcPr>
          <w:p w14:paraId="2628644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69C8D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E3C1B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8A7D7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05FB1F5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1AC11C2F" w14:textId="77777777" w:rsidTr="00FA7D91">
        <w:trPr>
          <w:trHeight w:val="340"/>
        </w:trPr>
        <w:tc>
          <w:tcPr>
            <w:tcW w:w="1520" w:type="dxa"/>
            <w:vMerge/>
          </w:tcPr>
          <w:p w14:paraId="54C9780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00DA2C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2A22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73C44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393E0135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4270BA70" w14:textId="77777777" w:rsidTr="00FA7D91">
        <w:trPr>
          <w:trHeight w:val="184"/>
        </w:trPr>
        <w:tc>
          <w:tcPr>
            <w:tcW w:w="1520" w:type="dxa"/>
            <w:vMerge/>
          </w:tcPr>
          <w:p w14:paraId="7D62E6F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42FB1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2A7F3F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6047AE5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8F8F8E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73C7D327" w14:textId="77777777" w:rsidTr="00FA7D91">
        <w:trPr>
          <w:trHeight w:val="275"/>
        </w:trPr>
        <w:tc>
          <w:tcPr>
            <w:tcW w:w="1520" w:type="dxa"/>
            <w:vMerge/>
          </w:tcPr>
          <w:p w14:paraId="79AD275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CB077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EAA94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6C56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1375BC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F362AA5" w14:textId="77777777" w:rsidTr="00FA7D91">
        <w:trPr>
          <w:trHeight w:val="275"/>
        </w:trPr>
        <w:tc>
          <w:tcPr>
            <w:tcW w:w="1520" w:type="dxa"/>
            <w:vMerge/>
          </w:tcPr>
          <w:p w14:paraId="53FC697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567D70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B0C94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25DF2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3FEE2CB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3CFEF198" w14:textId="77777777" w:rsidTr="00FA7D91">
        <w:trPr>
          <w:trHeight w:val="372"/>
        </w:trPr>
        <w:tc>
          <w:tcPr>
            <w:tcW w:w="1520" w:type="dxa"/>
            <w:vMerge/>
          </w:tcPr>
          <w:p w14:paraId="4C0EBE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CA873C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56F972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7505990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72CCFC7B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32DA282B" w14:textId="77777777" w:rsidTr="00FA7D91">
        <w:trPr>
          <w:trHeight w:val="291"/>
        </w:trPr>
        <w:tc>
          <w:tcPr>
            <w:tcW w:w="1520" w:type="dxa"/>
            <w:vMerge/>
          </w:tcPr>
          <w:p w14:paraId="1B8738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D85B58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920AC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B4757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340B5C2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65B1DBAA" w14:textId="77777777" w:rsidTr="00FA7D91">
        <w:trPr>
          <w:trHeight w:val="291"/>
        </w:trPr>
        <w:tc>
          <w:tcPr>
            <w:tcW w:w="1520" w:type="dxa"/>
            <w:vMerge/>
          </w:tcPr>
          <w:p w14:paraId="7643CCB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21173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7C785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225A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5CFCB4D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</w:t>
            </w: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4F824F42" w14:textId="77777777" w:rsidTr="00FA7D91">
        <w:trPr>
          <w:trHeight w:val="308"/>
        </w:trPr>
        <w:tc>
          <w:tcPr>
            <w:tcW w:w="1520" w:type="dxa"/>
            <w:vMerge/>
          </w:tcPr>
          <w:p w14:paraId="734500D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393F250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Декоративне малювання</w:t>
            </w:r>
          </w:p>
        </w:tc>
        <w:tc>
          <w:tcPr>
            <w:tcW w:w="1701" w:type="dxa"/>
            <w:vMerge w:val="restart"/>
          </w:tcPr>
          <w:p w14:paraId="467B87F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0C1C824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3CBD9177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50DA4B97" w14:textId="77777777" w:rsidTr="00FA7D91">
        <w:trPr>
          <w:trHeight w:val="291"/>
        </w:trPr>
        <w:tc>
          <w:tcPr>
            <w:tcW w:w="1520" w:type="dxa"/>
            <w:vMerge/>
          </w:tcPr>
          <w:p w14:paraId="552766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38D65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83854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9CDB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E95B8A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4373A1F4" w14:textId="77777777" w:rsidTr="00FA7D91">
        <w:trPr>
          <w:trHeight w:val="227"/>
        </w:trPr>
        <w:tc>
          <w:tcPr>
            <w:tcW w:w="1520" w:type="dxa"/>
            <w:vMerge/>
          </w:tcPr>
          <w:p w14:paraId="6192C7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F01C0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7137F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67C509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3A2BF57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276AED30" w14:textId="77777777" w:rsidTr="00FA7D91">
        <w:trPr>
          <w:trHeight w:val="388"/>
        </w:trPr>
        <w:tc>
          <w:tcPr>
            <w:tcW w:w="1520" w:type="dxa"/>
            <w:vMerge/>
          </w:tcPr>
          <w:p w14:paraId="4618E66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44CED2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63350F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09B6762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37DFFFF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D32C6B0" w14:textId="77777777" w:rsidTr="00FA7D91">
        <w:trPr>
          <w:trHeight w:val="356"/>
        </w:trPr>
        <w:tc>
          <w:tcPr>
            <w:tcW w:w="1520" w:type="dxa"/>
            <w:vMerge/>
          </w:tcPr>
          <w:p w14:paraId="4C1A111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F0EAA9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B28F9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3C351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9CD1F3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04481B35" w14:textId="77777777" w:rsidTr="00FA7D91">
        <w:trPr>
          <w:trHeight w:val="340"/>
        </w:trPr>
        <w:tc>
          <w:tcPr>
            <w:tcW w:w="1520" w:type="dxa"/>
            <w:vMerge/>
          </w:tcPr>
          <w:p w14:paraId="2FFD1BC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C1FE3A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6D84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855A0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08DC3E2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4E6C1559" w14:textId="77777777" w:rsidTr="00FA7D91">
        <w:trPr>
          <w:trHeight w:val="308"/>
        </w:trPr>
        <w:tc>
          <w:tcPr>
            <w:tcW w:w="1520" w:type="dxa"/>
            <w:vMerge/>
          </w:tcPr>
          <w:p w14:paraId="5D4881F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1AEC6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8F010E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5CC61CC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74ADF7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3AC698A9" w14:textId="77777777" w:rsidTr="00FA7D91">
        <w:trPr>
          <w:trHeight w:val="291"/>
        </w:trPr>
        <w:tc>
          <w:tcPr>
            <w:tcW w:w="1520" w:type="dxa"/>
            <w:vMerge/>
          </w:tcPr>
          <w:p w14:paraId="237BE2D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2BAB82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36E2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A0A15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615952B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28AD8996" w14:textId="77777777" w:rsidTr="00FA7D91">
        <w:trPr>
          <w:trHeight w:val="162"/>
        </w:trPr>
        <w:tc>
          <w:tcPr>
            <w:tcW w:w="1520" w:type="dxa"/>
            <w:vMerge/>
          </w:tcPr>
          <w:p w14:paraId="6FDB59F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D1853D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56496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E4A175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3B6EE755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5A53691A" w14:textId="77777777" w:rsidTr="00FA7D91">
        <w:trPr>
          <w:trHeight w:val="356"/>
        </w:trPr>
        <w:tc>
          <w:tcPr>
            <w:tcW w:w="1520" w:type="dxa"/>
            <w:vMerge/>
          </w:tcPr>
          <w:p w14:paraId="248413F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79FDACD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Малювання з натури</w:t>
            </w:r>
          </w:p>
          <w:p w14:paraId="13DD697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493B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6447D6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  <w:p w14:paraId="0C8B6D5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DD6A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4FB14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0" w:type="dxa"/>
          </w:tcPr>
          <w:p w14:paraId="62510C58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40CF1021" w14:textId="77777777" w:rsidTr="00FA7D91">
        <w:trPr>
          <w:trHeight w:val="308"/>
        </w:trPr>
        <w:tc>
          <w:tcPr>
            <w:tcW w:w="1520" w:type="dxa"/>
            <w:vMerge/>
          </w:tcPr>
          <w:p w14:paraId="4CF4022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804829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12B99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65B9E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6E9AB999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645B5D3A" w14:textId="77777777" w:rsidTr="00FA7D91">
        <w:trPr>
          <w:trHeight w:val="356"/>
        </w:trPr>
        <w:tc>
          <w:tcPr>
            <w:tcW w:w="1520" w:type="dxa"/>
            <w:vMerge/>
          </w:tcPr>
          <w:p w14:paraId="62AA8B0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3A502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63C2D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35B9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4A13601F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51856DAA" w14:textId="77777777" w:rsidTr="00FA7D91">
        <w:trPr>
          <w:trHeight w:val="308"/>
        </w:trPr>
        <w:tc>
          <w:tcPr>
            <w:tcW w:w="1520" w:type="dxa"/>
            <w:vMerge/>
          </w:tcPr>
          <w:p w14:paraId="20145D5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84E130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63C92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0CBB60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0B798F9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6DBF8BD" w14:textId="77777777" w:rsidTr="00FA7D91">
        <w:trPr>
          <w:trHeight w:val="324"/>
        </w:trPr>
        <w:tc>
          <w:tcPr>
            <w:tcW w:w="1520" w:type="dxa"/>
            <w:vMerge/>
          </w:tcPr>
          <w:p w14:paraId="06CCF13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F4FB3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9BEB3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9BCF3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736A0F5B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38AD41D5" w14:textId="77777777" w:rsidTr="00FA7D91">
        <w:trPr>
          <w:trHeight w:val="388"/>
        </w:trPr>
        <w:tc>
          <w:tcPr>
            <w:tcW w:w="1520" w:type="dxa"/>
            <w:vMerge/>
          </w:tcPr>
          <w:p w14:paraId="7FE24D0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7B2656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E9FCE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898493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553DA344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6D006E53" w14:textId="77777777" w:rsidTr="00FA7D91">
        <w:trPr>
          <w:trHeight w:val="324"/>
        </w:trPr>
        <w:tc>
          <w:tcPr>
            <w:tcW w:w="1520" w:type="dxa"/>
            <w:vMerge/>
          </w:tcPr>
          <w:p w14:paraId="69C366A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845686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9C26A6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627862A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F6DA93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14DF2B2B" w14:textId="77777777" w:rsidTr="00FA7D91">
        <w:trPr>
          <w:trHeight w:val="324"/>
        </w:trPr>
        <w:tc>
          <w:tcPr>
            <w:tcW w:w="1520" w:type="dxa"/>
            <w:vMerge/>
          </w:tcPr>
          <w:p w14:paraId="449568D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2E35E7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ABBFB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E6AA1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16173F2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128DE359" w14:textId="77777777" w:rsidTr="00FA7D91">
        <w:trPr>
          <w:trHeight w:val="372"/>
        </w:trPr>
        <w:tc>
          <w:tcPr>
            <w:tcW w:w="1520" w:type="dxa"/>
            <w:vMerge/>
          </w:tcPr>
          <w:p w14:paraId="5087BC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024CF25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F98AF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55B2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2EB9375E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7380C769" w14:textId="77777777" w:rsidTr="00FA7D91">
        <w:trPr>
          <w:trHeight w:val="308"/>
        </w:trPr>
        <w:tc>
          <w:tcPr>
            <w:tcW w:w="1520" w:type="dxa"/>
            <w:vMerge/>
          </w:tcPr>
          <w:p w14:paraId="68578AC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0173A5A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Тематичне малювання</w:t>
            </w:r>
          </w:p>
        </w:tc>
        <w:tc>
          <w:tcPr>
            <w:tcW w:w="1701" w:type="dxa"/>
            <w:vMerge w:val="restart"/>
          </w:tcPr>
          <w:p w14:paraId="4CA785D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 -початковий</w:t>
            </w:r>
          </w:p>
        </w:tc>
        <w:tc>
          <w:tcPr>
            <w:tcW w:w="708" w:type="dxa"/>
          </w:tcPr>
          <w:p w14:paraId="51C7229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5F87B03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233961DA" w14:textId="77777777" w:rsidTr="00FA7D91">
        <w:trPr>
          <w:trHeight w:val="291"/>
        </w:trPr>
        <w:tc>
          <w:tcPr>
            <w:tcW w:w="1520" w:type="dxa"/>
            <w:vMerge/>
          </w:tcPr>
          <w:p w14:paraId="2E6EEA4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01E654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1F690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0DC3B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1C19C222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2FE823EB" w14:textId="77777777" w:rsidTr="00FA7D91">
        <w:trPr>
          <w:trHeight w:val="259"/>
        </w:trPr>
        <w:tc>
          <w:tcPr>
            <w:tcW w:w="1520" w:type="dxa"/>
            <w:vMerge/>
          </w:tcPr>
          <w:p w14:paraId="6B6BB75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E64977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1264A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AC20A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066D732C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Учень за допомогою вчителя фрагментарно сприймає та відтворює художній образ, однозначно його аналізує, у характеристиках </w:t>
            </w: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виявляє обмежену полярність висловлювань (добрий-злий, красиво-некрасиво).</w:t>
            </w:r>
          </w:p>
        </w:tc>
      </w:tr>
      <w:tr w:rsidR="005B52A8" w:rsidRPr="005B52A8" w14:paraId="14463A2B" w14:textId="77777777" w:rsidTr="00FA7D91">
        <w:trPr>
          <w:trHeight w:val="308"/>
        </w:trPr>
        <w:tc>
          <w:tcPr>
            <w:tcW w:w="1520" w:type="dxa"/>
            <w:vMerge/>
          </w:tcPr>
          <w:p w14:paraId="77B6CC6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ACC8A0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3D8C74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3E629FC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68976D3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42F9C7E0" w14:textId="77777777" w:rsidTr="00FA7D91">
        <w:trPr>
          <w:trHeight w:val="308"/>
        </w:trPr>
        <w:tc>
          <w:tcPr>
            <w:tcW w:w="1520" w:type="dxa"/>
            <w:vMerge/>
          </w:tcPr>
          <w:p w14:paraId="65322CE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0F19D5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2E035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443B8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34ABEEED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60EE1D1" w14:textId="77777777" w:rsidTr="00FA7D91">
        <w:trPr>
          <w:trHeight w:val="356"/>
        </w:trPr>
        <w:tc>
          <w:tcPr>
            <w:tcW w:w="1520" w:type="dxa"/>
            <w:vMerge/>
          </w:tcPr>
          <w:p w14:paraId="0375A4A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33B8BE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736EA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68733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4B195641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1A57FA10" w14:textId="77777777" w:rsidTr="00FA7D91">
        <w:trPr>
          <w:trHeight w:val="372"/>
        </w:trPr>
        <w:tc>
          <w:tcPr>
            <w:tcW w:w="1520" w:type="dxa"/>
            <w:vMerge/>
          </w:tcPr>
          <w:p w14:paraId="23F9DF7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3FF08E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A05B85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387D0E4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3099E0F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1549606A" w14:textId="77777777" w:rsidTr="00FA7D91">
        <w:trPr>
          <w:trHeight w:val="340"/>
        </w:trPr>
        <w:tc>
          <w:tcPr>
            <w:tcW w:w="1520" w:type="dxa"/>
            <w:vMerge/>
          </w:tcPr>
          <w:p w14:paraId="3C20F03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56ACFF0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C038C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4E516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2996B278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14A6EA25" w14:textId="77777777" w:rsidTr="00FA7D91">
        <w:trPr>
          <w:trHeight w:val="356"/>
        </w:trPr>
        <w:tc>
          <w:tcPr>
            <w:tcW w:w="1520" w:type="dxa"/>
            <w:vMerge/>
          </w:tcPr>
          <w:p w14:paraId="3B048C8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8904F4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3EBCD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DEB68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430E3F8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  <w:tr w:rsidR="005B52A8" w:rsidRPr="005B52A8" w14:paraId="0180BC2C" w14:textId="77777777" w:rsidTr="00FA7D91">
        <w:trPr>
          <w:trHeight w:val="291"/>
        </w:trPr>
        <w:tc>
          <w:tcPr>
            <w:tcW w:w="1520" w:type="dxa"/>
            <w:vMerge/>
          </w:tcPr>
          <w:p w14:paraId="62713C5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14:paraId="2D24F0E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Бесіди з образотворчого мистецтва</w:t>
            </w:r>
          </w:p>
          <w:p w14:paraId="7D3BC90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CFBD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758A1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0913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0FCF8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998B7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884620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F6F0B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CC9E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5AC30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F936D7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B9B8A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D199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FB573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4D12DA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8E81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04BE131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 -початковий</w:t>
            </w:r>
          </w:p>
        </w:tc>
        <w:tc>
          <w:tcPr>
            <w:tcW w:w="708" w:type="dxa"/>
          </w:tcPr>
          <w:p w14:paraId="1A0AE8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0" w:type="dxa"/>
          </w:tcPr>
          <w:p w14:paraId="2F91A557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не володіє засобами художньої виразності для створення художнього образу. Допомогу сприймає не одразу, а після деталізованого пояснення.</w:t>
            </w:r>
          </w:p>
        </w:tc>
      </w:tr>
      <w:tr w:rsidR="005B52A8" w:rsidRPr="005B52A8" w14:paraId="6797245B" w14:textId="77777777" w:rsidTr="00FA7D91">
        <w:trPr>
          <w:trHeight w:val="324"/>
        </w:trPr>
        <w:tc>
          <w:tcPr>
            <w:tcW w:w="1520" w:type="dxa"/>
            <w:vMerge/>
          </w:tcPr>
          <w:p w14:paraId="42BF94F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AC37FC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0AFB9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62D66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0" w:type="dxa"/>
          </w:tcPr>
          <w:p w14:paraId="7BC8F62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 образотворчій діяльності демонструє окремі елементарні вміння й навички. Потребує постійної допомоги та стимулювання діяльності з боку вчителя.</w:t>
            </w:r>
          </w:p>
        </w:tc>
      </w:tr>
      <w:tr w:rsidR="005B52A8" w:rsidRPr="005B52A8" w14:paraId="3E98187D" w14:textId="77777777" w:rsidTr="00FA7D91">
        <w:trPr>
          <w:trHeight w:val="372"/>
        </w:trPr>
        <w:tc>
          <w:tcPr>
            <w:tcW w:w="1520" w:type="dxa"/>
            <w:vMerge/>
          </w:tcPr>
          <w:p w14:paraId="2C5AA54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C83760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54A1B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CCF73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0" w:type="dxa"/>
          </w:tcPr>
          <w:p w14:paraId="7135F8D6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за допомогою вчителя фрагментарно сприймає та відтворює художній образ, однозначно його аналізує, у характеристиках виявляє обмежену полярність висловлювань (добрий-злий, красиво-некрасиво).</w:t>
            </w:r>
          </w:p>
        </w:tc>
      </w:tr>
      <w:tr w:rsidR="005B52A8" w:rsidRPr="005B52A8" w14:paraId="0D466D01" w14:textId="77777777" w:rsidTr="00FA7D91">
        <w:trPr>
          <w:trHeight w:val="372"/>
        </w:trPr>
        <w:tc>
          <w:tcPr>
            <w:tcW w:w="1520" w:type="dxa"/>
            <w:vMerge/>
          </w:tcPr>
          <w:p w14:paraId="6BF038D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79C28518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678F20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II-  середній</w:t>
            </w:r>
          </w:p>
        </w:tc>
        <w:tc>
          <w:tcPr>
            <w:tcW w:w="708" w:type="dxa"/>
          </w:tcPr>
          <w:p w14:paraId="58E9468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0" w:type="dxa"/>
          </w:tcPr>
          <w:p w14:paraId="0842FF3D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Виконує аналогічні художньо-образотворчі завдання (за інструкцією), відтворює кілька основних етапів їх виконання та здійснює контроль за своєю роботою. В окремих випадках потребує допомоги з боку вчителя.</w:t>
            </w:r>
          </w:p>
        </w:tc>
      </w:tr>
      <w:tr w:rsidR="005B52A8" w:rsidRPr="005B52A8" w14:paraId="5547D60D" w14:textId="77777777" w:rsidTr="00FA7D91">
        <w:trPr>
          <w:trHeight w:val="308"/>
        </w:trPr>
        <w:tc>
          <w:tcPr>
            <w:tcW w:w="1520" w:type="dxa"/>
            <w:vMerge/>
          </w:tcPr>
          <w:p w14:paraId="61D0686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342E5C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74F3E2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9BCE59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0" w:type="dxa"/>
          </w:tcPr>
          <w:p w14:paraId="2EC1A0F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B240A54" w14:textId="77777777" w:rsidTr="00FA7D91">
        <w:trPr>
          <w:trHeight w:val="324"/>
        </w:trPr>
        <w:tc>
          <w:tcPr>
            <w:tcW w:w="1520" w:type="dxa"/>
            <w:vMerge/>
          </w:tcPr>
          <w:p w14:paraId="3FEB99C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4C770DB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569FBF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3B0993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0" w:type="dxa"/>
          </w:tcPr>
          <w:p w14:paraId="6FEB262A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здатний емоційно відчувати та усвідомлювати більшу частину художнього тематичного матеріалу, але знання недостатньо міцні</w:t>
            </w:r>
          </w:p>
        </w:tc>
      </w:tr>
      <w:tr w:rsidR="005B52A8" w:rsidRPr="005B52A8" w14:paraId="235E087A" w14:textId="77777777" w:rsidTr="00FA7D91">
        <w:trPr>
          <w:trHeight w:val="340"/>
        </w:trPr>
        <w:tc>
          <w:tcPr>
            <w:tcW w:w="1520" w:type="dxa"/>
            <w:vMerge/>
          </w:tcPr>
          <w:p w14:paraId="20ACEFBD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2575FA7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A170BD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</w:tc>
        <w:tc>
          <w:tcPr>
            <w:tcW w:w="708" w:type="dxa"/>
          </w:tcPr>
          <w:p w14:paraId="212DF1B4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0" w:type="dxa"/>
          </w:tcPr>
          <w:p w14:paraId="7A9E3B8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використовувати набуті знання та уміння для виконання аналогічних художньо-образотворчих завдань. Вказані неточності виправляє самостійно. Відносно нові завдання у різних видах образотворчої діяльності виконує за допомогою вчителя.</w:t>
            </w:r>
          </w:p>
        </w:tc>
      </w:tr>
      <w:tr w:rsidR="005B52A8" w:rsidRPr="005B52A8" w14:paraId="2D1F4AEE" w14:textId="77777777" w:rsidTr="00FA7D91">
        <w:trPr>
          <w:trHeight w:val="388"/>
        </w:trPr>
        <w:tc>
          <w:tcPr>
            <w:tcW w:w="1520" w:type="dxa"/>
            <w:vMerge/>
          </w:tcPr>
          <w:p w14:paraId="6977FBC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3B02B166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5C610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044F79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0" w:type="dxa"/>
          </w:tcPr>
          <w:p w14:paraId="40699253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Учень в основному повністю відтворює матеріал, визначений навчальною програмою</w:t>
            </w:r>
          </w:p>
        </w:tc>
      </w:tr>
      <w:tr w:rsidR="005B52A8" w:rsidRPr="005B52A8" w14:paraId="383102ED" w14:textId="77777777" w:rsidTr="00FA7D91">
        <w:trPr>
          <w:trHeight w:val="97"/>
        </w:trPr>
        <w:tc>
          <w:tcPr>
            <w:tcW w:w="1520" w:type="dxa"/>
            <w:vMerge/>
          </w:tcPr>
          <w:p w14:paraId="248A4675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67BDC09B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92ECCC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933CEE" w14:textId="77777777" w:rsidR="005B52A8" w:rsidRPr="005B52A8" w:rsidRDefault="005B52A8" w:rsidP="005B52A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0" w:type="dxa"/>
          </w:tcPr>
          <w:p w14:paraId="4B9542D0" w14:textId="77777777" w:rsidR="005B52A8" w:rsidRPr="005B52A8" w:rsidRDefault="005B52A8" w:rsidP="005B52A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52A8">
              <w:rPr>
                <w:rFonts w:ascii="Times New Roman" w:eastAsia="Calibri" w:hAnsi="Times New Roman" w:cs="Times New Roman"/>
                <w:sz w:val="20"/>
                <w:szCs w:val="20"/>
              </w:rPr>
              <w:t>Вміє самостійно й адекватно (з елементами новизни, творчості та уяви на етапі задуму і етапі його реалізації) використовувати відповідні засоби художньої виразності у різних видах образотворчої діяльності. Контролює власну образотворчу діяльність відповідно до засвоєних структур зв’язної побудови малюнка.</w:t>
            </w:r>
          </w:p>
        </w:tc>
      </w:tr>
    </w:tbl>
    <w:p w14:paraId="615DFB42" w14:textId="77777777" w:rsidR="00CD0C52" w:rsidRDefault="00CD0C52"/>
    <w:sectPr w:rsidR="00CD0C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A8"/>
    <w:rsid w:val="00200292"/>
    <w:rsid w:val="005B52A8"/>
    <w:rsid w:val="00C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825E"/>
  <w15:chartTrackingRefBased/>
  <w15:docId w15:val="{46832C63-D503-4E68-8F1C-64B4A1F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5590</Words>
  <Characters>3187</Characters>
  <Application>Microsoft Office Word</Application>
  <DocSecurity>0</DocSecurity>
  <Lines>26</Lines>
  <Paragraphs>17</Paragraphs>
  <ScaleCrop>false</ScaleCrop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2022-01-04T08:53:00Z</dcterms:created>
  <dcterms:modified xsi:type="dcterms:W3CDTF">2022-01-04T10:27:00Z</dcterms:modified>
</cp:coreProperties>
</file>