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A6" w:rsidRPr="0050427C" w:rsidRDefault="00347BA6" w:rsidP="00347BA6">
      <w:pPr>
        <w:jc w:val="center"/>
        <w:rPr>
          <w:rFonts w:ascii="Times New Roman" w:hAnsi="Times New Roman" w:cs="Times New Roman"/>
          <w:b/>
          <w:sz w:val="40"/>
          <w:szCs w:val="32"/>
        </w:rPr>
      </w:pPr>
      <w:r>
        <w:rPr>
          <w:rFonts w:ascii="Times New Roman" w:hAnsi="Times New Roman" w:cs="Times New Roman"/>
          <w:b/>
          <w:sz w:val="40"/>
          <w:szCs w:val="32"/>
        </w:rPr>
        <w:t>Критерії оцінювання навчальних досягнень з письма у 7-Г класі</w:t>
      </w:r>
    </w:p>
    <w:tbl>
      <w:tblPr>
        <w:tblStyle w:val="a3"/>
        <w:tblW w:w="0" w:type="auto"/>
        <w:tblLayout w:type="fixed"/>
        <w:tblLook w:val="04A0"/>
      </w:tblPr>
      <w:tblGrid>
        <w:gridCol w:w="1809"/>
        <w:gridCol w:w="2304"/>
        <w:gridCol w:w="5742"/>
      </w:tblGrid>
      <w:tr w:rsidR="00347BA6" w:rsidTr="00EC488B">
        <w:tc>
          <w:tcPr>
            <w:tcW w:w="1809"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Тема</w:t>
            </w: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Рівень</w:t>
            </w:r>
          </w:p>
        </w:tc>
        <w:tc>
          <w:tcPr>
            <w:tcW w:w="5742" w:type="dxa"/>
          </w:tcPr>
          <w:p w:rsidR="00347BA6" w:rsidRPr="00D5309A" w:rsidRDefault="00347BA6" w:rsidP="00EC488B">
            <w:pPr>
              <w:pStyle w:val="Default"/>
              <w:jc w:val="center"/>
              <w:rPr>
                <w:bCs/>
                <w:sz w:val="28"/>
                <w:szCs w:val="28"/>
              </w:rPr>
            </w:pPr>
            <w:r w:rsidRPr="00D5309A">
              <w:rPr>
                <w:bCs/>
                <w:sz w:val="28"/>
                <w:szCs w:val="28"/>
              </w:rPr>
              <w:t xml:space="preserve">Характеристика навчальних досягнень учнів з порушеннями інтелектуального розвитку </w:t>
            </w:r>
          </w:p>
          <w:p w:rsidR="00347BA6" w:rsidRDefault="00347BA6" w:rsidP="00EC488B">
            <w:pPr>
              <w:jc w:val="center"/>
              <w:rPr>
                <w:rFonts w:ascii="Times New Roman" w:hAnsi="Times New Roman" w:cs="Times New Roman"/>
                <w:sz w:val="32"/>
                <w:szCs w:val="32"/>
              </w:rPr>
            </w:pPr>
            <w:r w:rsidRPr="00D5309A">
              <w:rPr>
                <w:rFonts w:ascii="Times New Roman" w:hAnsi="Times New Roman" w:cs="Times New Roman"/>
                <w:bCs/>
                <w:sz w:val="28"/>
                <w:szCs w:val="28"/>
              </w:rPr>
              <w:t>помірного ступеня</w:t>
            </w:r>
          </w:p>
        </w:tc>
      </w:tr>
      <w:tr w:rsidR="00347BA6" w:rsidTr="00EC488B">
        <w:tc>
          <w:tcPr>
            <w:tcW w:w="1809" w:type="dxa"/>
            <w:vMerge w:val="restart"/>
          </w:tcPr>
          <w:p w:rsidR="00347BA6" w:rsidRDefault="00347BA6" w:rsidP="00EC488B">
            <w:pPr>
              <w:jc w:val="center"/>
              <w:rPr>
                <w:rFonts w:ascii="Times New Roman" w:hAnsi="Times New Roman" w:cs="Times New Roman"/>
                <w:sz w:val="32"/>
                <w:szCs w:val="32"/>
              </w:rPr>
            </w:pPr>
            <w:r w:rsidRPr="002A7891">
              <w:rPr>
                <w:rFonts w:ascii="Times New Roman" w:hAnsi="Times New Roman" w:cs="Times New Roman"/>
                <w:sz w:val="28"/>
                <w:szCs w:val="32"/>
              </w:rPr>
              <w:t>Написання рядкових букв і складів</w:t>
            </w: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p w:rsidR="00347BA6" w:rsidRPr="00260DE7" w:rsidRDefault="00347BA6" w:rsidP="00EC488B">
            <w:pPr>
              <w:spacing w:line="244" w:lineRule="auto"/>
              <w:ind w:firstLine="709"/>
              <w:jc w:val="both"/>
              <w:rPr>
                <w:rFonts w:ascii="Times New Roman" w:hAnsi="Times New Roman" w:cs="Times New Roman"/>
                <w:sz w:val="28"/>
              </w:rPr>
            </w:pPr>
            <w:r w:rsidRPr="00260DE7">
              <w:rPr>
                <w:rFonts w:ascii="Times New Roman" w:hAnsi="Times New Roman" w:cs="Times New Roman"/>
                <w:sz w:val="28"/>
              </w:rPr>
              <w:t>Учень (учениця) намагається писати графічні елементи рядкових букв, їх поєднання, складів. Зразком не користується. Допомогу вчителя не сприймає. До роботи байдужий.</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pacing w:val="-12"/>
                <w:sz w:val="28"/>
              </w:rPr>
              <w:t xml:space="preserve">Учень </w:t>
            </w:r>
            <w:r w:rsidRPr="00260DE7">
              <w:rPr>
                <w:rFonts w:ascii="Times New Roman" w:hAnsi="Times New Roman" w:cs="Times New Roman"/>
                <w:spacing w:val="-14"/>
                <w:sz w:val="28"/>
              </w:rPr>
              <w:t>(учениця)</w:t>
            </w:r>
            <w:r w:rsidRPr="00260DE7">
              <w:rPr>
                <w:rFonts w:ascii="Times New Roman" w:hAnsi="Times New Roman" w:cs="Times New Roman"/>
                <w:spacing w:val="42"/>
                <w:sz w:val="28"/>
              </w:rPr>
              <w:t xml:space="preserve"> </w:t>
            </w:r>
            <w:r w:rsidRPr="00260DE7">
              <w:rPr>
                <w:rFonts w:ascii="Times New Roman" w:hAnsi="Times New Roman" w:cs="Times New Roman"/>
                <w:sz w:val="28"/>
              </w:rPr>
              <w:t xml:space="preserve">пише букви і склади, допускаючи порушення у їх поєднанні, у розмірах, не дотримується обмежувальних ліній. Списує по буквах та складах, допускає пропуски, перестановки. Допомогу у вигляді інструкції та зразка не сприймає. До роботи байдужий. </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rPr>
          <w:trHeight w:val="1255"/>
        </w:trPr>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Потребує постійного стимулювання діяльності.</w:t>
            </w:r>
          </w:p>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lastRenderedPageBreak/>
              <w:t xml:space="preserve">Учень (учениця) допускає помилки у поєднанні букв та складів, у їх розмірах. Орієнтується у написанні букв та складів зі схожими елементами. </w:t>
            </w:r>
          </w:p>
          <w:p w:rsidR="00347BA6" w:rsidRPr="00C50E63" w:rsidRDefault="00347BA6" w:rsidP="00EC488B">
            <w:pPr>
              <w:pStyle w:val="Default"/>
              <w:ind w:firstLine="709"/>
              <w:jc w:val="both"/>
              <w:rPr>
                <w:sz w:val="28"/>
                <w:szCs w:val="22"/>
              </w:rPr>
            </w:pPr>
            <w:r w:rsidRPr="00C50E63">
              <w:rPr>
                <w:sz w:val="28"/>
                <w:szCs w:val="22"/>
              </w:rPr>
              <w:t xml:space="preserve">Письмо неохайне. Ставлення до роботи позитивне. Потребує </w:t>
            </w:r>
            <w:r w:rsidRPr="00C50E63">
              <w:rPr>
                <w:color w:val="auto"/>
                <w:sz w:val="28"/>
                <w:szCs w:val="22"/>
              </w:rPr>
              <w:t>стимулювання</w:t>
            </w:r>
            <w:r w:rsidRPr="00C50E63">
              <w:rPr>
                <w:color w:val="FF0000"/>
                <w:sz w:val="28"/>
                <w:szCs w:val="22"/>
              </w:rPr>
              <w:t xml:space="preserve"> </w:t>
            </w:r>
            <w:r w:rsidRPr="00C50E63">
              <w:rPr>
                <w:sz w:val="28"/>
                <w:szCs w:val="22"/>
              </w:rPr>
              <w:t>і допомоги з боку вчителя.</w:t>
            </w:r>
          </w:p>
        </w:tc>
      </w:tr>
      <w:tr w:rsidR="00347BA6" w:rsidTr="00EC488B">
        <w:tc>
          <w:tcPr>
            <w:tcW w:w="1809" w:type="dxa"/>
            <w:vMerge w:val="restart"/>
          </w:tcPr>
          <w:p w:rsidR="00347BA6" w:rsidRPr="003076EA" w:rsidRDefault="00347BA6" w:rsidP="00EC488B">
            <w:pPr>
              <w:jc w:val="center"/>
              <w:rPr>
                <w:rFonts w:ascii="Times New Roman" w:hAnsi="Times New Roman" w:cs="Times New Roman"/>
                <w:sz w:val="28"/>
                <w:szCs w:val="32"/>
              </w:rPr>
            </w:pPr>
            <w:r>
              <w:rPr>
                <w:rFonts w:ascii="Times New Roman" w:hAnsi="Times New Roman" w:cs="Times New Roman"/>
                <w:sz w:val="28"/>
                <w:szCs w:val="32"/>
              </w:rPr>
              <w:lastRenderedPageBreak/>
              <w:t>Слово і словосполучення</w:t>
            </w: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p w:rsidR="00347BA6" w:rsidRPr="00260DE7" w:rsidRDefault="00347BA6" w:rsidP="00EC488B">
            <w:pPr>
              <w:spacing w:line="244" w:lineRule="auto"/>
              <w:ind w:firstLine="709"/>
              <w:jc w:val="both"/>
              <w:rPr>
                <w:rFonts w:ascii="Times New Roman" w:hAnsi="Times New Roman" w:cs="Times New Roman"/>
                <w:sz w:val="28"/>
              </w:rPr>
            </w:pPr>
            <w:r w:rsidRPr="00260DE7">
              <w:rPr>
                <w:rFonts w:ascii="Times New Roman" w:hAnsi="Times New Roman" w:cs="Times New Roman"/>
                <w:sz w:val="28"/>
              </w:rPr>
              <w:t>Учень (учениця) намагається писати слова та словосполучення. Зразком не користується. Допомогу вчителя не сприймає. До роботи байдужий.</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pacing w:val="-12"/>
                <w:sz w:val="28"/>
              </w:rPr>
              <w:t xml:space="preserve">Учень </w:t>
            </w:r>
            <w:r w:rsidRPr="00260DE7">
              <w:rPr>
                <w:rFonts w:ascii="Times New Roman" w:hAnsi="Times New Roman" w:cs="Times New Roman"/>
                <w:spacing w:val="-14"/>
                <w:sz w:val="28"/>
              </w:rPr>
              <w:t>(учениця)</w:t>
            </w:r>
            <w:r w:rsidRPr="00260DE7">
              <w:rPr>
                <w:rFonts w:ascii="Times New Roman" w:hAnsi="Times New Roman" w:cs="Times New Roman"/>
                <w:spacing w:val="42"/>
                <w:sz w:val="28"/>
              </w:rPr>
              <w:t xml:space="preserve"> </w:t>
            </w:r>
            <w:r w:rsidRPr="00260DE7">
              <w:rPr>
                <w:rFonts w:ascii="Times New Roman" w:hAnsi="Times New Roman" w:cs="Times New Roman"/>
                <w:sz w:val="28"/>
              </w:rPr>
              <w:t xml:space="preserve">пише слова та словосполучення, допускаючи порушення у їх поєднанні, у розмірах, не дотримується обмежувальних ліній. Списує по буквах та складах, допускає пропуски, перестановки. Допомогу у вигляді інструкції та зразка не сприймає. До роботи байдужий. </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Потребує постійного стимулювання діяльності.</w:t>
            </w:r>
          </w:p>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 xml:space="preserve">Учень (учениця) допускає помилки у </w:t>
            </w:r>
            <w:r w:rsidRPr="00260DE7">
              <w:rPr>
                <w:rFonts w:ascii="Times New Roman" w:hAnsi="Times New Roman" w:cs="Times New Roman"/>
                <w:sz w:val="28"/>
              </w:rPr>
              <w:lastRenderedPageBreak/>
              <w:t xml:space="preserve">поєднанні складів, у правильності написання слів. Орієнтується у написанні слів та словосполучень із зразка. </w:t>
            </w:r>
          </w:p>
          <w:p w:rsidR="00347BA6" w:rsidRPr="00C50E63" w:rsidRDefault="00347BA6" w:rsidP="00EC488B">
            <w:pPr>
              <w:pStyle w:val="Default"/>
              <w:ind w:firstLine="709"/>
              <w:jc w:val="both"/>
              <w:rPr>
                <w:sz w:val="28"/>
                <w:szCs w:val="22"/>
              </w:rPr>
            </w:pPr>
            <w:r w:rsidRPr="00C50E63">
              <w:rPr>
                <w:sz w:val="28"/>
                <w:szCs w:val="22"/>
              </w:rPr>
              <w:t xml:space="preserve">Письмо неохайне. Ставлення до роботи позитивне. Потребує </w:t>
            </w:r>
            <w:r w:rsidRPr="00C50E63">
              <w:rPr>
                <w:color w:val="auto"/>
                <w:sz w:val="28"/>
                <w:szCs w:val="22"/>
              </w:rPr>
              <w:t>стимулювання</w:t>
            </w:r>
            <w:r w:rsidRPr="00C50E63">
              <w:rPr>
                <w:color w:val="FF0000"/>
                <w:sz w:val="28"/>
                <w:szCs w:val="22"/>
              </w:rPr>
              <w:t xml:space="preserve"> </w:t>
            </w:r>
            <w:r w:rsidRPr="00C50E63">
              <w:rPr>
                <w:sz w:val="28"/>
                <w:szCs w:val="22"/>
              </w:rPr>
              <w:t>і допомоги з боку вчителя.</w:t>
            </w:r>
          </w:p>
        </w:tc>
      </w:tr>
      <w:tr w:rsidR="00347BA6" w:rsidTr="00EC488B">
        <w:tc>
          <w:tcPr>
            <w:tcW w:w="1809" w:type="dxa"/>
            <w:vMerge w:val="restart"/>
          </w:tcPr>
          <w:p w:rsidR="00347BA6" w:rsidRDefault="00347BA6" w:rsidP="00EC488B">
            <w:pPr>
              <w:jc w:val="center"/>
              <w:rPr>
                <w:rFonts w:ascii="Times New Roman" w:hAnsi="Times New Roman" w:cs="Times New Roman"/>
                <w:sz w:val="32"/>
                <w:szCs w:val="32"/>
              </w:rPr>
            </w:pPr>
            <w:r w:rsidRPr="003076EA">
              <w:rPr>
                <w:rFonts w:ascii="Times New Roman" w:hAnsi="Times New Roman" w:cs="Times New Roman"/>
                <w:sz w:val="28"/>
                <w:szCs w:val="32"/>
              </w:rPr>
              <w:lastRenderedPageBreak/>
              <w:t>Речення</w:t>
            </w: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p w:rsidR="00347BA6" w:rsidRPr="00260DE7" w:rsidRDefault="00347BA6" w:rsidP="00EC488B">
            <w:pPr>
              <w:spacing w:line="244" w:lineRule="auto"/>
              <w:ind w:firstLine="709"/>
              <w:jc w:val="both"/>
              <w:rPr>
                <w:rFonts w:ascii="Times New Roman" w:hAnsi="Times New Roman" w:cs="Times New Roman"/>
                <w:sz w:val="28"/>
              </w:rPr>
            </w:pPr>
            <w:r w:rsidRPr="00260DE7">
              <w:rPr>
                <w:rFonts w:ascii="Times New Roman" w:hAnsi="Times New Roman" w:cs="Times New Roman"/>
                <w:sz w:val="28"/>
              </w:rPr>
              <w:t>Учень (учениця) намагається писати речення. Зразком не користується. Допомогу вчителя не сприймає. До роботи байдужий.</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p w:rsidR="00347BA6" w:rsidRPr="00260DE7" w:rsidRDefault="00347BA6" w:rsidP="00347BA6">
            <w:pPr>
              <w:ind w:firstLine="709"/>
              <w:jc w:val="both"/>
              <w:rPr>
                <w:rFonts w:ascii="Times New Roman" w:hAnsi="Times New Roman" w:cs="Times New Roman"/>
                <w:sz w:val="32"/>
                <w:szCs w:val="32"/>
              </w:rPr>
            </w:pPr>
            <w:r w:rsidRPr="00260DE7">
              <w:rPr>
                <w:rFonts w:ascii="Times New Roman" w:hAnsi="Times New Roman" w:cs="Times New Roman"/>
                <w:spacing w:val="-12"/>
                <w:sz w:val="28"/>
              </w:rPr>
              <w:t xml:space="preserve">Учень </w:t>
            </w:r>
            <w:r w:rsidRPr="00260DE7">
              <w:rPr>
                <w:rFonts w:ascii="Times New Roman" w:hAnsi="Times New Roman" w:cs="Times New Roman"/>
                <w:spacing w:val="-14"/>
                <w:sz w:val="28"/>
              </w:rPr>
              <w:t>(учениця)</w:t>
            </w:r>
            <w:r w:rsidRPr="00260DE7">
              <w:rPr>
                <w:rFonts w:ascii="Times New Roman" w:hAnsi="Times New Roman" w:cs="Times New Roman"/>
                <w:spacing w:val="42"/>
                <w:sz w:val="28"/>
              </w:rPr>
              <w:t xml:space="preserve"> </w:t>
            </w:r>
            <w:r w:rsidRPr="00260DE7">
              <w:rPr>
                <w:rFonts w:ascii="Times New Roman" w:hAnsi="Times New Roman" w:cs="Times New Roman"/>
                <w:sz w:val="28"/>
              </w:rPr>
              <w:t>пише речення, допускаючи помилки, не дотримується обмежувальних ліній. Списує речення,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Будує прості непоширені речення. Потребує постійного стимулювання діяльності.</w:t>
            </w:r>
          </w:p>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 xml:space="preserve">Учень (учениця) допускає помилки у написанні речень. Орієнтується у правильному написанні слів. </w:t>
            </w:r>
          </w:p>
          <w:p w:rsidR="00347BA6" w:rsidRPr="00C50E63" w:rsidRDefault="00347BA6" w:rsidP="00EC488B">
            <w:pPr>
              <w:pStyle w:val="Default"/>
              <w:ind w:firstLine="709"/>
              <w:jc w:val="both"/>
              <w:rPr>
                <w:sz w:val="28"/>
                <w:szCs w:val="22"/>
              </w:rPr>
            </w:pPr>
            <w:r w:rsidRPr="00C50E63">
              <w:rPr>
                <w:sz w:val="28"/>
                <w:szCs w:val="22"/>
              </w:rPr>
              <w:t xml:space="preserve">Письмо неохайне. Ставлення до роботи </w:t>
            </w:r>
            <w:r w:rsidRPr="00C50E63">
              <w:rPr>
                <w:sz w:val="28"/>
                <w:szCs w:val="22"/>
              </w:rPr>
              <w:lastRenderedPageBreak/>
              <w:t xml:space="preserve">позитивне. Потребує </w:t>
            </w:r>
            <w:r w:rsidRPr="00C50E63">
              <w:rPr>
                <w:color w:val="auto"/>
                <w:sz w:val="28"/>
                <w:szCs w:val="22"/>
              </w:rPr>
              <w:t>стимулювання</w:t>
            </w:r>
            <w:r w:rsidRPr="00C50E63">
              <w:rPr>
                <w:color w:val="FF0000"/>
                <w:sz w:val="28"/>
                <w:szCs w:val="22"/>
              </w:rPr>
              <w:t xml:space="preserve"> </w:t>
            </w:r>
            <w:r w:rsidRPr="00C50E63">
              <w:rPr>
                <w:sz w:val="28"/>
                <w:szCs w:val="22"/>
              </w:rPr>
              <w:t>і допомоги з боку вчителя.</w:t>
            </w:r>
          </w:p>
        </w:tc>
      </w:tr>
      <w:tr w:rsidR="00347BA6" w:rsidTr="00EC488B">
        <w:tc>
          <w:tcPr>
            <w:tcW w:w="1809" w:type="dxa"/>
            <w:vMerge w:val="restart"/>
          </w:tcPr>
          <w:p w:rsidR="00347BA6" w:rsidRPr="003076EA" w:rsidRDefault="00347BA6" w:rsidP="00EC488B">
            <w:pPr>
              <w:jc w:val="center"/>
              <w:rPr>
                <w:rFonts w:ascii="Times New Roman" w:hAnsi="Times New Roman" w:cs="Times New Roman"/>
                <w:sz w:val="28"/>
                <w:szCs w:val="32"/>
              </w:rPr>
            </w:pPr>
            <w:r>
              <w:rPr>
                <w:rFonts w:ascii="Times New Roman" w:hAnsi="Times New Roman" w:cs="Times New Roman"/>
                <w:sz w:val="28"/>
                <w:szCs w:val="32"/>
              </w:rPr>
              <w:lastRenderedPageBreak/>
              <w:t>Текст</w:t>
            </w: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p w:rsidR="00347BA6" w:rsidRPr="00260DE7" w:rsidRDefault="00347BA6" w:rsidP="00EC488B">
            <w:pPr>
              <w:spacing w:line="244" w:lineRule="auto"/>
              <w:ind w:firstLine="709"/>
              <w:jc w:val="both"/>
              <w:rPr>
                <w:rFonts w:ascii="Times New Roman" w:hAnsi="Times New Roman" w:cs="Times New Roman"/>
                <w:sz w:val="28"/>
              </w:rPr>
            </w:pPr>
            <w:r w:rsidRPr="00260DE7">
              <w:rPr>
                <w:rFonts w:ascii="Times New Roman" w:hAnsi="Times New Roman" w:cs="Times New Roman"/>
                <w:sz w:val="28"/>
              </w:rPr>
              <w:t>Учень (учениця) намагається писати окремі частини тексту. Зразком не користується. Допомогу вчителя не сприймає. До роботи байдужий.</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pacing w:val="-12"/>
                <w:sz w:val="28"/>
              </w:rPr>
              <w:t xml:space="preserve">Учень </w:t>
            </w:r>
            <w:r w:rsidRPr="00260DE7">
              <w:rPr>
                <w:rFonts w:ascii="Times New Roman" w:hAnsi="Times New Roman" w:cs="Times New Roman"/>
                <w:spacing w:val="-14"/>
                <w:sz w:val="28"/>
              </w:rPr>
              <w:t>(учениця)</w:t>
            </w:r>
            <w:r w:rsidRPr="00260DE7">
              <w:rPr>
                <w:rFonts w:ascii="Times New Roman" w:hAnsi="Times New Roman" w:cs="Times New Roman"/>
                <w:spacing w:val="42"/>
                <w:sz w:val="28"/>
              </w:rPr>
              <w:t xml:space="preserve"> </w:t>
            </w:r>
            <w:r w:rsidRPr="00260DE7">
              <w:rPr>
                <w:rFonts w:ascii="Times New Roman" w:hAnsi="Times New Roman" w:cs="Times New Roman"/>
                <w:sz w:val="28"/>
              </w:rPr>
              <w:t xml:space="preserve">пише частини текстів, допускаючи помилки, не дотримується обмежувальних ліній. Списує частини текстів, допускає пропуски, перестановки. Допомогу у вигляді інструкції та зразка не сприймає. До роботи байдужий. </w:t>
            </w:r>
          </w:p>
          <w:p w:rsidR="00347BA6" w:rsidRPr="00260DE7" w:rsidRDefault="00347BA6" w:rsidP="00EC488B">
            <w:pPr>
              <w:ind w:firstLine="709"/>
              <w:jc w:val="both"/>
              <w:rPr>
                <w:rFonts w:ascii="Times New Roman" w:hAnsi="Times New Roman" w:cs="Times New Roman"/>
                <w:sz w:val="32"/>
                <w:szCs w:val="32"/>
              </w:rPr>
            </w:pPr>
            <w:r w:rsidRPr="00260DE7">
              <w:rPr>
                <w:rFonts w:ascii="Times New Roman" w:hAnsi="Times New Roman" w:cs="Times New Roman"/>
                <w:sz w:val="28"/>
              </w:rPr>
              <w:t>Потребує постійного контролю, посиленої допомоги.</w:t>
            </w:r>
          </w:p>
        </w:tc>
      </w:tr>
      <w:tr w:rsidR="00347BA6" w:rsidTr="00EC488B">
        <w:tc>
          <w:tcPr>
            <w:tcW w:w="1809" w:type="dxa"/>
            <w:vMerge/>
          </w:tcPr>
          <w:p w:rsidR="00347BA6" w:rsidRDefault="00347BA6" w:rsidP="00EC488B">
            <w:pPr>
              <w:jc w:val="center"/>
              <w:rPr>
                <w:rFonts w:ascii="Times New Roman" w:hAnsi="Times New Roman" w:cs="Times New Roman"/>
                <w:sz w:val="32"/>
                <w:szCs w:val="32"/>
              </w:rPr>
            </w:pPr>
          </w:p>
        </w:tc>
        <w:tc>
          <w:tcPr>
            <w:tcW w:w="2304" w:type="dxa"/>
          </w:tcPr>
          <w:p w:rsidR="00347BA6" w:rsidRDefault="00347BA6"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42" w:type="dxa"/>
          </w:tcPr>
          <w:p w:rsidR="00347BA6" w:rsidRPr="00260DE7" w:rsidRDefault="00347BA6" w:rsidP="00EC488B">
            <w:pPr>
              <w:ind w:firstLine="709"/>
              <w:jc w:val="both"/>
              <w:rPr>
                <w:rFonts w:ascii="Times New Roman" w:hAnsi="Times New Roman" w:cs="Times New Roman"/>
                <w:sz w:val="28"/>
              </w:rPr>
            </w:pPr>
            <w:r w:rsidRPr="00260DE7">
              <w:rPr>
                <w:rFonts w:ascii="Times New Roman" w:hAnsi="Times New Roman" w:cs="Times New Roman"/>
                <w:sz w:val="28"/>
              </w:rPr>
              <w:t>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Будує прості непоширені речення. Потребує постійного стимулювання діяльності.</w:t>
            </w:r>
          </w:p>
          <w:p w:rsidR="00347BA6" w:rsidRPr="00347BA6" w:rsidRDefault="00347BA6" w:rsidP="00347BA6">
            <w:pPr>
              <w:ind w:firstLine="709"/>
              <w:jc w:val="both"/>
              <w:rPr>
                <w:rFonts w:ascii="Times New Roman" w:hAnsi="Times New Roman" w:cs="Times New Roman"/>
                <w:sz w:val="28"/>
              </w:rPr>
            </w:pPr>
            <w:r w:rsidRPr="00260DE7">
              <w:rPr>
                <w:rFonts w:ascii="Times New Roman" w:hAnsi="Times New Roman" w:cs="Times New Roman"/>
                <w:sz w:val="28"/>
              </w:rPr>
              <w:t xml:space="preserve">Учень (учениця) допускає помилки у написанні текстів. Орієнтується у правильному написанні слів, словосполучень та речень. </w:t>
            </w:r>
            <w:r w:rsidRPr="00347BA6">
              <w:rPr>
                <w:rFonts w:ascii="Times New Roman" w:hAnsi="Times New Roman" w:cs="Times New Roman"/>
                <w:sz w:val="28"/>
              </w:rPr>
              <w:t>Письмо неохайне. Ставлення до роботи позитивне. Потребує стимулювання</w:t>
            </w:r>
            <w:r w:rsidRPr="00347BA6">
              <w:rPr>
                <w:rFonts w:ascii="Times New Roman" w:hAnsi="Times New Roman" w:cs="Times New Roman"/>
                <w:color w:val="FF0000"/>
                <w:sz w:val="28"/>
              </w:rPr>
              <w:t xml:space="preserve"> </w:t>
            </w:r>
            <w:r w:rsidRPr="00347BA6">
              <w:rPr>
                <w:rFonts w:ascii="Times New Roman" w:hAnsi="Times New Roman" w:cs="Times New Roman"/>
                <w:sz w:val="28"/>
              </w:rPr>
              <w:t>і допомоги з боку вчителя.</w:t>
            </w:r>
          </w:p>
        </w:tc>
      </w:tr>
    </w:tbl>
    <w:p w:rsidR="00347BA6" w:rsidRDefault="00347BA6" w:rsidP="00347BA6">
      <w:bookmarkStart w:id="0" w:name="_GoBack"/>
      <w:bookmarkEnd w:id="0"/>
    </w:p>
    <w:sectPr w:rsidR="00347BA6" w:rsidSect="004E57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CE0"/>
    <w:rsid w:val="00347BA6"/>
    <w:rsid w:val="004E576C"/>
    <w:rsid w:val="004F021A"/>
    <w:rsid w:val="00567A24"/>
    <w:rsid w:val="00702C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B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B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4279</Words>
  <Characters>2440</Characters>
  <Application>Microsoft Office Word</Application>
  <DocSecurity>0</DocSecurity>
  <Lines>20</Lines>
  <Paragraphs>13</Paragraphs>
  <ScaleCrop>false</ScaleCrop>
  <Company>SPecialiST RePack</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cp:revision>
  <dcterms:created xsi:type="dcterms:W3CDTF">2022-01-08T12:54:00Z</dcterms:created>
  <dcterms:modified xsi:type="dcterms:W3CDTF">2022-01-08T12:54:00Z</dcterms:modified>
</cp:coreProperties>
</file>