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C2" w:rsidRPr="003E7B9E" w:rsidRDefault="005144C2" w:rsidP="00EC4642">
      <w:pPr>
        <w:spacing w:after="0" w:line="360" w:lineRule="auto"/>
        <w:jc w:val="center"/>
        <w:rPr>
          <w:rFonts w:ascii="Times New Roman" w:hAnsi="Times New Roman" w:cs="Times New Roman"/>
          <w:b/>
          <w:sz w:val="24"/>
          <w:szCs w:val="28"/>
        </w:rPr>
      </w:pPr>
      <w:bookmarkStart w:id="0" w:name="_GoBack"/>
      <w:bookmarkEnd w:id="0"/>
      <w:r w:rsidRPr="003E7B9E">
        <w:rPr>
          <w:rFonts w:ascii="Times New Roman" w:hAnsi="Times New Roman" w:cs="Times New Roman"/>
          <w:b/>
          <w:sz w:val="24"/>
          <w:szCs w:val="28"/>
        </w:rPr>
        <w:t>КОМУНАЛЬНИЙ ЗАКЛАД ОСВІТИ</w:t>
      </w:r>
    </w:p>
    <w:p w:rsidR="005144C2" w:rsidRPr="003E7B9E" w:rsidRDefault="005144C2" w:rsidP="00EC4642">
      <w:pPr>
        <w:spacing w:after="0" w:line="360" w:lineRule="auto"/>
        <w:jc w:val="center"/>
        <w:rPr>
          <w:rFonts w:ascii="Times New Roman" w:hAnsi="Times New Roman" w:cs="Times New Roman"/>
          <w:b/>
          <w:sz w:val="24"/>
          <w:szCs w:val="28"/>
        </w:rPr>
      </w:pPr>
      <w:r w:rsidRPr="003E7B9E">
        <w:rPr>
          <w:rFonts w:ascii="Times New Roman" w:hAnsi="Times New Roman" w:cs="Times New Roman"/>
          <w:b/>
          <w:sz w:val="24"/>
          <w:szCs w:val="28"/>
        </w:rPr>
        <w:t>«ДНІПРОПЕТРОВСЬКИЙ НАВЧАЛЬНО-РЕАБІЛІТАЦІЙНИЙ ЦЕНТР №1»</w:t>
      </w:r>
    </w:p>
    <w:p w:rsidR="005144C2" w:rsidRPr="003E7B9E" w:rsidRDefault="005144C2" w:rsidP="00EC4642">
      <w:pPr>
        <w:spacing w:after="0" w:line="360" w:lineRule="auto"/>
        <w:jc w:val="center"/>
        <w:rPr>
          <w:rFonts w:ascii="Times New Roman" w:hAnsi="Times New Roman" w:cs="Times New Roman"/>
          <w:b/>
          <w:sz w:val="24"/>
          <w:szCs w:val="28"/>
        </w:rPr>
      </w:pPr>
      <w:r w:rsidRPr="003E7B9E">
        <w:rPr>
          <w:rFonts w:ascii="Times New Roman" w:hAnsi="Times New Roman" w:cs="Times New Roman"/>
          <w:b/>
          <w:sz w:val="24"/>
          <w:szCs w:val="28"/>
        </w:rPr>
        <w:t>ДНІПРОПЕТРОВСЬКОЇ ОБЛАСНОЇ РАДИ»</w:t>
      </w:r>
    </w:p>
    <w:p w:rsidR="005144C2" w:rsidRPr="003E7B9E" w:rsidRDefault="005144C2" w:rsidP="00EC4642">
      <w:pPr>
        <w:spacing w:after="0" w:line="360" w:lineRule="auto"/>
        <w:jc w:val="center"/>
        <w:rPr>
          <w:rFonts w:ascii="Times New Roman" w:hAnsi="Times New Roman" w:cs="Times New Roman"/>
          <w:b/>
          <w:sz w:val="24"/>
          <w:szCs w:val="28"/>
        </w:rPr>
      </w:pPr>
      <w:r w:rsidRPr="003E7B9E">
        <w:rPr>
          <w:rFonts w:ascii="Times New Roman" w:hAnsi="Times New Roman" w:cs="Times New Roman"/>
          <w:b/>
          <w:sz w:val="24"/>
          <w:szCs w:val="28"/>
        </w:rPr>
        <w:t>ОБҐРУНТУВАННЯ</w:t>
      </w:r>
    </w:p>
    <w:p w:rsidR="005144C2" w:rsidRPr="003E7B9E" w:rsidRDefault="005144C2" w:rsidP="005144C2">
      <w:pPr>
        <w:spacing w:after="0" w:line="360" w:lineRule="auto"/>
        <w:ind w:firstLine="851"/>
        <w:jc w:val="center"/>
        <w:rPr>
          <w:rFonts w:ascii="Times New Roman" w:hAnsi="Times New Roman" w:cs="Times New Roman"/>
          <w:b/>
          <w:sz w:val="24"/>
          <w:szCs w:val="28"/>
        </w:rPr>
      </w:pPr>
      <w:r w:rsidRPr="003E7B9E">
        <w:rPr>
          <w:rFonts w:ascii="Times New Roman" w:hAnsi="Times New Roman" w:cs="Times New Roman"/>
          <w:b/>
          <w:sz w:val="24"/>
          <w:szCs w:val="28"/>
        </w:rPr>
        <w:t>технічних та якісних характеристик закупівлі, розміру бюджетного призначення, очікуваної вартості предмета закупівлі</w:t>
      </w:r>
    </w:p>
    <w:p w:rsidR="005144C2" w:rsidRPr="003E7B9E" w:rsidRDefault="005144C2" w:rsidP="00AE6CB0">
      <w:pPr>
        <w:spacing w:after="0" w:line="360" w:lineRule="auto"/>
        <w:jc w:val="center"/>
        <w:rPr>
          <w:rFonts w:ascii="Times New Roman" w:hAnsi="Times New Roman" w:cs="Times New Roman"/>
          <w:i/>
          <w:sz w:val="24"/>
          <w:szCs w:val="28"/>
        </w:rPr>
      </w:pPr>
      <w:r w:rsidRPr="003E7B9E">
        <w:rPr>
          <w:rFonts w:ascii="Times New Roman" w:hAnsi="Times New Roman" w:cs="Times New Roman"/>
          <w:i/>
          <w:sz w:val="24"/>
          <w:szCs w:val="28"/>
        </w:rPr>
        <w:t>(оприлюднюються на виконання постанови КМУ № 710 від 11.10.2016 «Про ефективне використання державних коштів» (зі змінами))</w:t>
      </w:r>
    </w:p>
    <w:p w:rsidR="005144C2" w:rsidRPr="003E7B9E" w:rsidRDefault="005144C2" w:rsidP="005144C2">
      <w:pPr>
        <w:spacing w:after="0" w:line="360" w:lineRule="auto"/>
        <w:ind w:firstLine="851"/>
        <w:rPr>
          <w:rFonts w:ascii="Times New Roman" w:hAnsi="Times New Roman" w:cs="Times New Roman"/>
          <w:sz w:val="24"/>
          <w:szCs w:val="28"/>
        </w:rPr>
      </w:pPr>
    </w:p>
    <w:p w:rsidR="005144C2" w:rsidRPr="003E7B9E" w:rsidRDefault="005144C2" w:rsidP="000D5310">
      <w:pPr>
        <w:spacing w:after="0" w:line="360" w:lineRule="auto"/>
        <w:ind w:firstLine="709"/>
        <w:jc w:val="both"/>
        <w:rPr>
          <w:rFonts w:ascii="Times New Roman" w:hAnsi="Times New Roman" w:cs="Times New Roman"/>
          <w:sz w:val="24"/>
          <w:szCs w:val="28"/>
        </w:rPr>
      </w:pPr>
      <w:r w:rsidRPr="003E7B9E">
        <w:rPr>
          <w:rFonts w:ascii="Times New Roman" w:hAnsi="Times New Roman" w:cs="Times New Roman"/>
          <w:sz w:val="24"/>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КЗО «ДНРЦ №1» ДОР», 49105, Україна, м. Дні</w:t>
      </w:r>
      <w:r w:rsidR="005019FE">
        <w:rPr>
          <w:rFonts w:ascii="Times New Roman" w:hAnsi="Times New Roman" w:cs="Times New Roman"/>
          <w:sz w:val="24"/>
          <w:szCs w:val="28"/>
        </w:rPr>
        <w:t xml:space="preserve">про, вул. Надії </w:t>
      </w:r>
      <w:proofErr w:type="spellStart"/>
      <w:r w:rsidR="005019FE">
        <w:rPr>
          <w:rFonts w:ascii="Times New Roman" w:hAnsi="Times New Roman" w:cs="Times New Roman"/>
          <w:sz w:val="24"/>
          <w:szCs w:val="28"/>
        </w:rPr>
        <w:t>Алексєєнко</w:t>
      </w:r>
      <w:proofErr w:type="spellEnd"/>
      <w:r w:rsidR="005019FE">
        <w:rPr>
          <w:rFonts w:ascii="Times New Roman" w:hAnsi="Times New Roman" w:cs="Times New Roman"/>
          <w:sz w:val="24"/>
          <w:szCs w:val="28"/>
        </w:rPr>
        <w:t>, 171</w:t>
      </w:r>
      <w:r w:rsidRPr="003E7B9E">
        <w:rPr>
          <w:rFonts w:ascii="Times New Roman" w:hAnsi="Times New Roman" w:cs="Times New Roman"/>
          <w:sz w:val="24"/>
          <w:szCs w:val="28"/>
        </w:rPr>
        <w:t>, ЄДРПОУ 20199883</w:t>
      </w:r>
    </w:p>
    <w:p w:rsidR="00B24844" w:rsidRPr="003440E4" w:rsidRDefault="005144C2" w:rsidP="00B24844">
      <w:pPr>
        <w:spacing w:after="0" w:line="360" w:lineRule="auto"/>
        <w:ind w:firstLine="709"/>
        <w:jc w:val="both"/>
        <w:rPr>
          <w:rFonts w:ascii="Times New Roman" w:hAnsi="Times New Roman" w:cs="Times New Roman"/>
          <w:bCs/>
          <w:i/>
          <w:sz w:val="24"/>
          <w:szCs w:val="28"/>
          <w:lang w:val="ru-RU"/>
        </w:rPr>
      </w:pPr>
      <w:r w:rsidRPr="003E7B9E">
        <w:rPr>
          <w:rFonts w:ascii="Times New Roman" w:hAnsi="Times New Roman" w:cs="Times New Roman"/>
          <w:sz w:val="24"/>
          <w:szCs w:val="28"/>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proofErr w:type="spellStart"/>
      <w:r w:rsidR="00B24844" w:rsidRPr="00B24844">
        <w:rPr>
          <w:rFonts w:ascii="Times New Roman" w:hAnsi="Times New Roman" w:cs="Times New Roman"/>
          <w:b/>
          <w:bCs/>
          <w:i/>
          <w:sz w:val="24"/>
          <w:szCs w:val="28"/>
          <w:lang w:val="ru-RU"/>
        </w:rPr>
        <w:t>Пально-мастильні</w:t>
      </w:r>
      <w:proofErr w:type="spellEnd"/>
      <w:r w:rsidR="00B24844" w:rsidRPr="00B24844">
        <w:rPr>
          <w:rFonts w:ascii="Times New Roman" w:hAnsi="Times New Roman" w:cs="Times New Roman"/>
          <w:b/>
          <w:bCs/>
          <w:i/>
          <w:sz w:val="24"/>
          <w:szCs w:val="28"/>
          <w:lang w:val="ru-RU"/>
        </w:rPr>
        <w:t xml:space="preserve"> </w:t>
      </w:r>
      <w:proofErr w:type="spellStart"/>
      <w:r w:rsidR="00B24844" w:rsidRPr="00B24844">
        <w:rPr>
          <w:rFonts w:ascii="Times New Roman" w:hAnsi="Times New Roman" w:cs="Times New Roman"/>
          <w:b/>
          <w:bCs/>
          <w:i/>
          <w:sz w:val="24"/>
          <w:szCs w:val="28"/>
          <w:lang w:val="ru-RU"/>
        </w:rPr>
        <w:t>матеріали</w:t>
      </w:r>
      <w:proofErr w:type="spellEnd"/>
      <w:r w:rsidR="00B24844" w:rsidRPr="00B24844">
        <w:rPr>
          <w:rFonts w:ascii="Times New Roman" w:hAnsi="Times New Roman" w:cs="Times New Roman"/>
          <w:b/>
          <w:bCs/>
          <w:i/>
          <w:sz w:val="24"/>
          <w:szCs w:val="28"/>
          <w:lang w:val="ru-RU"/>
        </w:rPr>
        <w:t xml:space="preserve"> (бензин А-95 у талонах) за кодом ДК 021:2015: 09130000-9 </w:t>
      </w:r>
      <w:proofErr w:type="spellStart"/>
      <w:r w:rsidR="00B24844" w:rsidRPr="00B24844">
        <w:rPr>
          <w:rFonts w:ascii="Times New Roman" w:hAnsi="Times New Roman" w:cs="Times New Roman"/>
          <w:b/>
          <w:bCs/>
          <w:i/>
          <w:sz w:val="24"/>
          <w:szCs w:val="28"/>
          <w:lang w:val="ru-RU"/>
        </w:rPr>
        <w:t>Нафта</w:t>
      </w:r>
      <w:proofErr w:type="spellEnd"/>
      <w:r w:rsidR="00B24844" w:rsidRPr="00B24844">
        <w:rPr>
          <w:rFonts w:ascii="Times New Roman" w:hAnsi="Times New Roman" w:cs="Times New Roman"/>
          <w:b/>
          <w:bCs/>
          <w:i/>
          <w:sz w:val="24"/>
          <w:szCs w:val="28"/>
          <w:lang w:val="ru-RU"/>
        </w:rPr>
        <w:t xml:space="preserve"> і </w:t>
      </w:r>
      <w:proofErr w:type="spellStart"/>
      <w:r w:rsidR="00B24844" w:rsidRPr="00B24844">
        <w:rPr>
          <w:rFonts w:ascii="Times New Roman" w:hAnsi="Times New Roman" w:cs="Times New Roman"/>
          <w:b/>
          <w:bCs/>
          <w:i/>
          <w:sz w:val="24"/>
          <w:szCs w:val="28"/>
          <w:lang w:val="ru-RU"/>
        </w:rPr>
        <w:t>дистиляти</w:t>
      </w:r>
      <w:proofErr w:type="spellEnd"/>
      <w:r w:rsidR="003440E4">
        <w:rPr>
          <w:rFonts w:ascii="Times New Roman" w:hAnsi="Times New Roman" w:cs="Times New Roman"/>
          <w:b/>
          <w:bCs/>
          <w:i/>
          <w:sz w:val="24"/>
          <w:szCs w:val="28"/>
          <w:lang w:val="ru-RU"/>
        </w:rPr>
        <w:t xml:space="preserve"> </w:t>
      </w:r>
      <w:r w:rsidR="003440E4" w:rsidRPr="003440E4">
        <w:rPr>
          <w:rFonts w:ascii="Times New Roman" w:hAnsi="Times New Roman" w:cs="Times New Roman"/>
          <w:bCs/>
          <w:i/>
          <w:sz w:val="24"/>
          <w:szCs w:val="28"/>
        </w:rPr>
        <w:t>(Номенклатурна позиція: ДК 021:2015: 09132000-3 Бензин)</w:t>
      </w:r>
    </w:p>
    <w:p w:rsidR="005144C2" w:rsidRPr="003E7B9E" w:rsidRDefault="005144C2" w:rsidP="00B24844">
      <w:pPr>
        <w:spacing w:after="0" w:line="360" w:lineRule="auto"/>
        <w:ind w:firstLine="709"/>
        <w:jc w:val="both"/>
        <w:rPr>
          <w:rFonts w:ascii="Times New Roman" w:hAnsi="Times New Roman" w:cs="Times New Roman"/>
          <w:sz w:val="24"/>
          <w:szCs w:val="28"/>
        </w:rPr>
      </w:pPr>
      <w:r w:rsidRPr="003E7B9E">
        <w:rPr>
          <w:rFonts w:ascii="Times New Roman" w:hAnsi="Times New Roman" w:cs="Times New Roman"/>
          <w:sz w:val="24"/>
          <w:szCs w:val="28"/>
        </w:rPr>
        <w:t xml:space="preserve">Вид та ідентифікатор процедури закупівлі: </w:t>
      </w:r>
      <w:r w:rsidR="0061634C" w:rsidRPr="003E7B9E">
        <w:rPr>
          <w:rFonts w:ascii="Times New Roman" w:hAnsi="Times New Roman" w:cs="Times New Roman"/>
          <w:sz w:val="24"/>
          <w:szCs w:val="28"/>
        </w:rPr>
        <w:t>запит ціни пропозиції</w:t>
      </w:r>
    </w:p>
    <w:p w:rsidR="00807751" w:rsidRDefault="005144C2" w:rsidP="00B24844">
      <w:pPr>
        <w:spacing w:after="0" w:line="360" w:lineRule="auto"/>
        <w:ind w:firstLine="709"/>
        <w:rPr>
          <w:rFonts w:ascii="Times New Roman" w:hAnsi="Times New Roman" w:cs="Times New Roman"/>
          <w:b/>
          <w:i/>
          <w:color w:val="000000" w:themeColor="text1"/>
          <w:sz w:val="24"/>
          <w:szCs w:val="28"/>
          <w:shd w:val="clear" w:color="auto" w:fill="FFFFFF"/>
        </w:rPr>
      </w:pPr>
      <w:r w:rsidRPr="003E7B9E">
        <w:rPr>
          <w:rFonts w:ascii="Times New Roman" w:hAnsi="Times New Roman" w:cs="Times New Roman"/>
          <w:sz w:val="24"/>
          <w:szCs w:val="28"/>
        </w:rPr>
        <w:t xml:space="preserve">ID: </w:t>
      </w:r>
      <w:r w:rsidR="007C42D6" w:rsidRPr="003E7B9E">
        <w:rPr>
          <w:rFonts w:ascii="Times New Roman" w:hAnsi="Times New Roman" w:cs="Times New Roman"/>
          <w:sz w:val="24"/>
          <w:szCs w:val="28"/>
        </w:rPr>
        <w:t xml:space="preserve"> </w:t>
      </w:r>
      <w:r w:rsidR="00807751" w:rsidRPr="00807751">
        <w:rPr>
          <w:rFonts w:ascii="Times New Roman" w:hAnsi="Times New Roman" w:cs="Times New Roman"/>
          <w:b/>
          <w:i/>
          <w:color w:val="000000" w:themeColor="text1"/>
          <w:sz w:val="24"/>
          <w:szCs w:val="28"/>
          <w:shd w:val="clear" w:color="auto" w:fill="FFFFFF"/>
        </w:rPr>
        <w:t>fe0a5a08721a4b5e9b58838096c8f1be</w:t>
      </w:r>
    </w:p>
    <w:p w:rsidR="00B24844" w:rsidRPr="00B24844" w:rsidRDefault="00B24844" w:rsidP="00B24844">
      <w:pPr>
        <w:spacing w:after="0" w:line="360" w:lineRule="auto"/>
        <w:ind w:firstLine="709"/>
        <w:rPr>
          <w:rFonts w:ascii="Times New Roman" w:hAnsi="Times New Roman" w:cs="Times New Roman"/>
          <w:b/>
          <w:bCs/>
          <w:i/>
          <w:color w:val="000000" w:themeColor="text1"/>
          <w:sz w:val="24"/>
          <w:szCs w:val="28"/>
          <w:shd w:val="clear" w:color="auto" w:fill="FFFFFF"/>
        </w:rPr>
      </w:pPr>
      <w:r w:rsidRPr="00B24844">
        <w:rPr>
          <w:rFonts w:ascii="Times New Roman" w:hAnsi="Times New Roman" w:cs="Times New Roman"/>
          <w:bCs/>
          <w:color w:val="000000" w:themeColor="text1"/>
          <w:sz w:val="24"/>
          <w:szCs w:val="28"/>
          <w:shd w:val="clear" w:color="auto" w:fill="FFFFFF"/>
        </w:rPr>
        <w:t>Ідентифікатор закупівлі:</w:t>
      </w:r>
      <w:r>
        <w:rPr>
          <w:rFonts w:ascii="Times New Roman" w:hAnsi="Times New Roman" w:cs="Times New Roman"/>
          <w:b/>
          <w:bCs/>
          <w:i/>
          <w:color w:val="000000" w:themeColor="text1"/>
          <w:sz w:val="24"/>
          <w:szCs w:val="28"/>
          <w:shd w:val="clear" w:color="auto" w:fill="FFFFFF"/>
        </w:rPr>
        <w:t xml:space="preserve"> </w:t>
      </w:r>
      <w:r w:rsidR="00807751" w:rsidRPr="00807751">
        <w:rPr>
          <w:rFonts w:ascii="Times New Roman" w:hAnsi="Times New Roman" w:cs="Times New Roman"/>
          <w:b/>
          <w:i/>
          <w:color w:val="000000" w:themeColor="text1"/>
          <w:sz w:val="24"/>
          <w:szCs w:val="28"/>
          <w:shd w:val="clear" w:color="auto" w:fill="FFFFFF"/>
        </w:rPr>
        <w:t>UA-2025-07-21-003433-a</w:t>
      </w:r>
    </w:p>
    <w:p w:rsidR="005144C2" w:rsidRPr="003E7B9E" w:rsidRDefault="007C42D6" w:rsidP="000D5310">
      <w:pPr>
        <w:spacing w:after="0" w:line="360" w:lineRule="auto"/>
        <w:ind w:firstLine="709"/>
        <w:rPr>
          <w:rFonts w:ascii="Times New Roman" w:hAnsi="Times New Roman" w:cs="Times New Roman"/>
          <w:sz w:val="24"/>
          <w:szCs w:val="28"/>
        </w:rPr>
      </w:pPr>
      <w:r w:rsidRPr="003E7B9E">
        <w:rPr>
          <w:rFonts w:ascii="Times New Roman" w:hAnsi="Times New Roman" w:cs="Times New Roman"/>
          <w:sz w:val="24"/>
          <w:szCs w:val="28"/>
        </w:rPr>
        <w:t xml:space="preserve">Очікувана вартість </w:t>
      </w:r>
      <w:r w:rsidR="005144C2" w:rsidRPr="003E7B9E">
        <w:rPr>
          <w:rFonts w:ascii="Times New Roman" w:hAnsi="Times New Roman" w:cs="Times New Roman"/>
          <w:sz w:val="24"/>
          <w:szCs w:val="28"/>
        </w:rPr>
        <w:t xml:space="preserve">предмета закупівлі: </w:t>
      </w:r>
      <w:r w:rsidR="00807751">
        <w:rPr>
          <w:rFonts w:ascii="Times New Roman" w:hAnsi="Times New Roman" w:cs="Times New Roman"/>
          <w:b/>
          <w:bCs/>
          <w:i/>
          <w:sz w:val="24"/>
          <w:szCs w:val="28"/>
        </w:rPr>
        <w:t>82 614</w:t>
      </w:r>
      <w:r w:rsidR="00B24844">
        <w:rPr>
          <w:rFonts w:ascii="Times New Roman" w:hAnsi="Times New Roman" w:cs="Times New Roman"/>
          <w:b/>
          <w:bCs/>
          <w:i/>
          <w:sz w:val="24"/>
          <w:szCs w:val="28"/>
        </w:rPr>
        <w:t>,00</w:t>
      </w:r>
      <w:r w:rsidR="005144C2" w:rsidRPr="003E7B9E">
        <w:rPr>
          <w:rFonts w:ascii="Times New Roman" w:hAnsi="Times New Roman" w:cs="Times New Roman"/>
          <w:b/>
          <w:i/>
          <w:sz w:val="24"/>
          <w:szCs w:val="28"/>
        </w:rPr>
        <w:t xml:space="preserve"> грн з ПДВ</w:t>
      </w:r>
    </w:p>
    <w:p w:rsidR="00B13827" w:rsidRPr="003E7B9E" w:rsidRDefault="00476850" w:rsidP="000D5310">
      <w:pPr>
        <w:spacing w:after="0" w:line="360" w:lineRule="auto"/>
        <w:ind w:firstLine="709"/>
        <w:jc w:val="both"/>
        <w:rPr>
          <w:rFonts w:ascii="Times New Roman" w:hAnsi="Times New Roman" w:cs="Times New Roman"/>
          <w:b/>
          <w:sz w:val="24"/>
          <w:szCs w:val="28"/>
        </w:rPr>
      </w:pPr>
      <w:r w:rsidRPr="00476850">
        <w:rPr>
          <w:rFonts w:ascii="Times New Roman" w:hAnsi="Times New Roman" w:cs="Times New Roman"/>
          <w:sz w:val="24"/>
          <w:szCs w:val="28"/>
        </w:rPr>
        <w:t xml:space="preserve">Обсяг закупівлі: </w:t>
      </w:r>
      <w:r>
        <w:rPr>
          <w:rFonts w:ascii="Times New Roman" w:hAnsi="Times New Roman" w:cs="Times New Roman"/>
          <w:b/>
          <w:i/>
          <w:sz w:val="24"/>
          <w:szCs w:val="28"/>
        </w:rPr>
        <w:t xml:space="preserve">1 </w:t>
      </w:r>
      <w:r w:rsidR="00807751">
        <w:rPr>
          <w:rFonts w:ascii="Times New Roman" w:hAnsi="Times New Roman" w:cs="Times New Roman"/>
          <w:b/>
          <w:i/>
          <w:sz w:val="24"/>
          <w:szCs w:val="28"/>
        </w:rPr>
        <w:t>4</w:t>
      </w:r>
      <w:r>
        <w:rPr>
          <w:rFonts w:ascii="Times New Roman" w:hAnsi="Times New Roman" w:cs="Times New Roman"/>
          <w:b/>
          <w:i/>
          <w:sz w:val="24"/>
          <w:szCs w:val="28"/>
        </w:rPr>
        <w:t>00</w:t>
      </w:r>
      <w:r w:rsidRPr="00476850">
        <w:rPr>
          <w:rFonts w:ascii="Times New Roman" w:hAnsi="Times New Roman" w:cs="Times New Roman"/>
          <w:b/>
          <w:i/>
          <w:sz w:val="24"/>
          <w:szCs w:val="28"/>
        </w:rPr>
        <w:t xml:space="preserve"> літрів</w:t>
      </w:r>
      <w:r>
        <w:rPr>
          <w:rFonts w:ascii="Times New Roman" w:hAnsi="Times New Roman" w:cs="Times New Roman"/>
          <w:b/>
          <w:i/>
          <w:sz w:val="24"/>
          <w:szCs w:val="28"/>
        </w:rPr>
        <w:t>.</w:t>
      </w:r>
      <w:r w:rsidRPr="00476850">
        <w:rPr>
          <w:rFonts w:ascii="Times New Roman" w:hAnsi="Times New Roman" w:cs="Times New Roman"/>
          <w:sz w:val="24"/>
          <w:szCs w:val="28"/>
        </w:rPr>
        <w:t xml:space="preserve"> </w:t>
      </w:r>
      <w:r>
        <w:rPr>
          <w:rFonts w:ascii="Times New Roman" w:hAnsi="Times New Roman" w:cs="Times New Roman"/>
          <w:sz w:val="24"/>
          <w:szCs w:val="28"/>
        </w:rPr>
        <w:t>Часткова закупівля товару визначена</w:t>
      </w:r>
      <w:r w:rsidR="007C42D6" w:rsidRPr="003E7B9E">
        <w:rPr>
          <w:rFonts w:ascii="Times New Roman" w:hAnsi="Times New Roman" w:cs="Times New Roman"/>
          <w:sz w:val="24"/>
          <w:szCs w:val="28"/>
        </w:rPr>
        <w:t xml:space="preserve"> Замовником на основі </w:t>
      </w:r>
      <w:r>
        <w:rPr>
          <w:rFonts w:ascii="Times New Roman" w:hAnsi="Times New Roman" w:cs="Times New Roman"/>
          <w:sz w:val="24"/>
          <w:szCs w:val="28"/>
        </w:rPr>
        <w:t xml:space="preserve">передбачених коштів кошторисом на </w:t>
      </w:r>
      <w:r w:rsidR="00807751">
        <w:rPr>
          <w:rFonts w:ascii="Times New Roman" w:hAnsi="Times New Roman" w:cs="Times New Roman"/>
          <w:sz w:val="24"/>
          <w:szCs w:val="28"/>
        </w:rPr>
        <w:t>серпень</w:t>
      </w:r>
      <w:r>
        <w:rPr>
          <w:rFonts w:ascii="Times New Roman" w:hAnsi="Times New Roman" w:cs="Times New Roman"/>
          <w:sz w:val="24"/>
          <w:szCs w:val="28"/>
        </w:rPr>
        <w:t xml:space="preserve"> 2025 року</w:t>
      </w:r>
      <w:r w:rsidR="007C42D6" w:rsidRPr="003E7B9E">
        <w:rPr>
          <w:rFonts w:ascii="Times New Roman" w:hAnsi="Times New Roman" w:cs="Times New Roman"/>
          <w:sz w:val="24"/>
          <w:szCs w:val="28"/>
        </w:rPr>
        <w:t>.</w:t>
      </w:r>
    </w:p>
    <w:p w:rsidR="00083BB5" w:rsidRDefault="00325197" w:rsidP="00325197">
      <w:pPr>
        <w:spacing w:after="0"/>
        <w:ind w:firstLine="851"/>
        <w:rPr>
          <w:rFonts w:ascii="Times New Roman" w:eastAsia="Times New Roman" w:hAnsi="Times New Roman" w:cs="Times New Roman"/>
          <w:b/>
          <w:i/>
          <w:color w:val="000000"/>
          <w:sz w:val="24"/>
        </w:rPr>
      </w:pPr>
      <w:r w:rsidRPr="003E7B9E">
        <w:rPr>
          <w:rFonts w:ascii="Times New Roman" w:eastAsia="Times New Roman" w:hAnsi="Times New Roman" w:cs="Times New Roman"/>
          <w:b/>
          <w:i/>
          <w:color w:val="000000"/>
          <w:sz w:val="24"/>
        </w:rPr>
        <w:t>Технічні, якісні та інші характеристики предмета закупівлі</w:t>
      </w:r>
    </w:p>
    <w:p w:rsidR="00F015C8" w:rsidRDefault="00F015C8" w:rsidP="00F015C8">
      <w:pPr>
        <w:spacing w:after="0" w:line="360" w:lineRule="auto"/>
        <w:ind w:firstLine="851"/>
        <w:jc w:val="both"/>
        <w:rPr>
          <w:rFonts w:ascii="Times New Roman" w:eastAsia="Times New Roman" w:hAnsi="Times New Roman" w:cs="Times New Roman"/>
          <w:color w:val="000000"/>
          <w:sz w:val="24"/>
        </w:rPr>
      </w:pPr>
      <w:r w:rsidRPr="00F015C8">
        <w:rPr>
          <w:rFonts w:ascii="Times New Roman" w:eastAsia="Times New Roman" w:hAnsi="Times New Roman" w:cs="Times New Roman"/>
          <w:color w:val="000000"/>
          <w:sz w:val="24"/>
        </w:rPr>
        <w:t xml:space="preserve">Постачальник передає уповноваженому представнику Замовника за адресою: Дніпропетровська область, м. Дніпро, вул. Надії </w:t>
      </w:r>
      <w:proofErr w:type="spellStart"/>
      <w:r w:rsidRPr="00F015C8">
        <w:rPr>
          <w:rFonts w:ascii="Times New Roman" w:eastAsia="Times New Roman" w:hAnsi="Times New Roman" w:cs="Times New Roman"/>
          <w:color w:val="000000"/>
          <w:sz w:val="24"/>
        </w:rPr>
        <w:t>Алексєєнко</w:t>
      </w:r>
      <w:proofErr w:type="spellEnd"/>
      <w:r w:rsidRPr="00F015C8">
        <w:rPr>
          <w:rFonts w:ascii="Times New Roman" w:eastAsia="Times New Roman" w:hAnsi="Times New Roman" w:cs="Times New Roman"/>
          <w:color w:val="000000"/>
          <w:sz w:val="24"/>
        </w:rPr>
        <w:t>, 171, Товар у власність Замовника у вигляді талонів, що підтверджує право їх власника на отримання на АЗС Учасника фіксованої кількості Товару певного найменування і марки, які позначені на них.</w:t>
      </w:r>
    </w:p>
    <w:p w:rsidR="00B24844" w:rsidRPr="00B24844" w:rsidRDefault="00B24844" w:rsidP="00D20338">
      <w:pPr>
        <w:spacing w:after="0" w:line="360" w:lineRule="auto"/>
        <w:ind w:firstLine="851"/>
        <w:jc w:val="both"/>
        <w:rPr>
          <w:rFonts w:ascii="Times New Roman" w:eastAsia="Times New Roman" w:hAnsi="Times New Roman" w:cs="Times New Roman"/>
          <w:color w:val="000000"/>
          <w:sz w:val="24"/>
        </w:rPr>
      </w:pPr>
      <w:r w:rsidRPr="00B24844">
        <w:rPr>
          <w:rFonts w:ascii="Times New Roman" w:eastAsia="Times New Roman" w:hAnsi="Times New Roman" w:cs="Times New Roman"/>
          <w:color w:val="000000"/>
          <w:sz w:val="24"/>
        </w:rPr>
        <w:t xml:space="preserve">Талони повинні бути номіналом 10, 20 літрів, мати термін дії необмежений, або не менше 12 (дванадцяти) місяців з дати укладання Договору з постачання Товару. У разі зміни зовнішньої форми талонів, Замовник (уповноважена особа Замовника) здійснює обмін талонів у Постачальника безпосередньо під час їх пред’явлення за місцем використання на таку саму кількість, того ж номіналу та такого ж асортименту без додаткової оплати Замовником на інші (нової форми) талонів. </w:t>
      </w:r>
    </w:p>
    <w:p w:rsidR="00B24844" w:rsidRDefault="00B24844" w:rsidP="00D20338">
      <w:pPr>
        <w:spacing w:after="0" w:line="360" w:lineRule="auto"/>
        <w:ind w:firstLine="851"/>
        <w:jc w:val="both"/>
        <w:rPr>
          <w:rFonts w:ascii="Times New Roman" w:eastAsia="Times New Roman" w:hAnsi="Times New Roman" w:cs="Times New Roman"/>
          <w:color w:val="000000"/>
          <w:sz w:val="24"/>
        </w:rPr>
      </w:pPr>
      <w:r w:rsidRPr="00B24844">
        <w:rPr>
          <w:rFonts w:ascii="Times New Roman" w:eastAsia="Times New Roman" w:hAnsi="Times New Roman" w:cs="Times New Roman"/>
          <w:color w:val="000000"/>
          <w:sz w:val="24"/>
        </w:rPr>
        <w:t>Талони повинні бути єдиного зразка та містити назву або бренд АЗС, на яких буде здійснюватися відпуск палива та повинен співпадати з брендом АЗС.</w:t>
      </w:r>
    </w:p>
    <w:p w:rsidR="00F015C8" w:rsidRPr="00B24844" w:rsidRDefault="00F015C8" w:rsidP="00D20338">
      <w:pPr>
        <w:spacing w:after="0" w:line="360" w:lineRule="auto"/>
        <w:ind w:firstLine="851"/>
        <w:jc w:val="both"/>
        <w:rPr>
          <w:rFonts w:ascii="Times New Roman" w:eastAsia="Times New Roman" w:hAnsi="Times New Roman" w:cs="Times New Roman"/>
          <w:color w:val="000000"/>
          <w:sz w:val="24"/>
        </w:rPr>
      </w:pPr>
      <w:r w:rsidRPr="00F015C8">
        <w:rPr>
          <w:rFonts w:ascii="Times New Roman" w:eastAsia="Times New Roman" w:hAnsi="Times New Roman" w:cs="Times New Roman"/>
          <w:color w:val="000000"/>
          <w:sz w:val="24"/>
        </w:rPr>
        <w:lastRenderedPageBreak/>
        <w:t>Постачальник відповідає за одержання всіх необхідних документів, дозволів, ліцензій, сертифікатів та самостійно несе всі витрати на отримання таких документів, дозволів, ліцензій, сертифікатів, інших документів необхідних для поставки Товару та виконання умов цього Договору.</w:t>
      </w:r>
    </w:p>
    <w:sectPr w:rsidR="00F015C8" w:rsidRPr="00B24844" w:rsidSect="000D5310">
      <w:pgSz w:w="11906" w:h="16838"/>
      <w:pgMar w:top="850" w:right="850"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A31A4"/>
    <w:multiLevelType w:val="hybridMultilevel"/>
    <w:tmpl w:val="19CC02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3F"/>
    <w:rsid w:val="000258E3"/>
    <w:rsid w:val="00073B8C"/>
    <w:rsid w:val="00083BB5"/>
    <w:rsid w:val="000B5150"/>
    <w:rsid w:val="000D5310"/>
    <w:rsid w:val="001626BA"/>
    <w:rsid w:val="00325197"/>
    <w:rsid w:val="003440E4"/>
    <w:rsid w:val="0035646F"/>
    <w:rsid w:val="003E7B9E"/>
    <w:rsid w:val="00476850"/>
    <w:rsid w:val="005019FE"/>
    <w:rsid w:val="005144C2"/>
    <w:rsid w:val="0061634C"/>
    <w:rsid w:val="007124D0"/>
    <w:rsid w:val="007C42D6"/>
    <w:rsid w:val="00807751"/>
    <w:rsid w:val="00872963"/>
    <w:rsid w:val="00914B46"/>
    <w:rsid w:val="00A619B6"/>
    <w:rsid w:val="00AE6CB0"/>
    <w:rsid w:val="00AE7DAD"/>
    <w:rsid w:val="00AF039C"/>
    <w:rsid w:val="00B07A3F"/>
    <w:rsid w:val="00B13827"/>
    <w:rsid w:val="00B24844"/>
    <w:rsid w:val="00B867DA"/>
    <w:rsid w:val="00C226F5"/>
    <w:rsid w:val="00D20338"/>
    <w:rsid w:val="00D415FE"/>
    <w:rsid w:val="00DB2A9D"/>
    <w:rsid w:val="00EA6EDD"/>
    <w:rsid w:val="00EC4642"/>
    <w:rsid w:val="00EE548D"/>
    <w:rsid w:val="00EF244A"/>
    <w:rsid w:val="00F015C8"/>
    <w:rsid w:val="00F22B04"/>
    <w:rsid w:val="00FD0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7E5E7-C953-4491-947F-B879B9A3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67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2B04"/>
    <w:pPr>
      <w:spacing w:after="0"/>
      <w:ind w:left="720"/>
      <w:contextualSpacing/>
    </w:pPr>
    <w:rPr>
      <w:rFonts w:ascii="Times New Roman" w:eastAsia="Calibri" w:hAnsi="Times New Roman" w:cs="Calibri"/>
      <w:sz w:val="28"/>
    </w:rPr>
  </w:style>
  <w:style w:type="character" w:customStyle="1" w:styleId="rvts15">
    <w:name w:val="rvts15"/>
    <w:basedOn w:val="a0"/>
    <w:rsid w:val="00F22B04"/>
  </w:style>
  <w:style w:type="character" w:customStyle="1" w:styleId="rvts9">
    <w:name w:val="rvts9"/>
    <w:basedOn w:val="a0"/>
    <w:rsid w:val="00F22B04"/>
  </w:style>
  <w:style w:type="character" w:styleId="a5">
    <w:name w:val="Emphasis"/>
    <w:basedOn w:val="a0"/>
    <w:uiPriority w:val="20"/>
    <w:qFormat/>
    <w:rsid w:val="00F22B04"/>
    <w:rPr>
      <w:i/>
      <w:iCs/>
    </w:rPr>
  </w:style>
  <w:style w:type="character" w:customStyle="1" w:styleId="a4">
    <w:name w:val="Абзац списка Знак"/>
    <w:link w:val="a3"/>
    <w:uiPriority w:val="34"/>
    <w:locked/>
    <w:rsid w:val="00F22B04"/>
    <w:rPr>
      <w:rFonts w:ascii="Times New Roman" w:eastAsia="Calibri" w:hAnsi="Times New Roman" w:cs="Calibri"/>
      <w:sz w:val="28"/>
    </w:rPr>
  </w:style>
  <w:style w:type="character" w:customStyle="1" w:styleId="10">
    <w:name w:val="Заголовок 1 Знак"/>
    <w:basedOn w:val="a0"/>
    <w:link w:val="1"/>
    <w:uiPriority w:val="9"/>
    <w:rsid w:val="00B867DA"/>
    <w:rPr>
      <w:rFonts w:asciiTheme="majorHAnsi" w:eastAsiaTheme="majorEastAsia" w:hAnsiTheme="majorHAnsi" w:cstheme="majorBidi"/>
      <w:color w:val="2E74B5" w:themeColor="accent1" w:themeShade="BF"/>
      <w:sz w:val="32"/>
      <w:szCs w:val="32"/>
    </w:rPr>
  </w:style>
  <w:style w:type="paragraph" w:styleId="a6">
    <w:name w:val="No Spacing"/>
    <w:aliases w:val="nado12"/>
    <w:link w:val="a7"/>
    <w:uiPriority w:val="1"/>
    <w:qFormat/>
    <w:rsid w:val="00DB2A9D"/>
    <w:pPr>
      <w:spacing w:after="0" w:line="240" w:lineRule="auto"/>
    </w:pPr>
    <w:rPr>
      <w:rFonts w:ascii="Times New Roman" w:eastAsia="Times New Roman" w:hAnsi="Times New Roman" w:cs="Times New Roman"/>
      <w:sz w:val="24"/>
      <w:szCs w:val="24"/>
      <w:lang w:val="ru-RU" w:eastAsia="ru-RU"/>
    </w:rPr>
  </w:style>
  <w:style w:type="character" w:customStyle="1" w:styleId="a7">
    <w:name w:val="Без интервала Знак"/>
    <w:aliases w:val="nado12 Знак"/>
    <w:link w:val="a6"/>
    <w:uiPriority w:val="1"/>
    <w:locked/>
    <w:rsid w:val="00DB2A9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725">
      <w:bodyDiv w:val="1"/>
      <w:marLeft w:val="0"/>
      <w:marRight w:val="0"/>
      <w:marTop w:val="0"/>
      <w:marBottom w:val="0"/>
      <w:divBdr>
        <w:top w:val="none" w:sz="0" w:space="0" w:color="auto"/>
        <w:left w:val="none" w:sz="0" w:space="0" w:color="auto"/>
        <w:bottom w:val="none" w:sz="0" w:space="0" w:color="auto"/>
        <w:right w:val="none" w:sz="0" w:space="0" w:color="auto"/>
      </w:divBdr>
    </w:div>
    <w:div w:id="447509204">
      <w:bodyDiv w:val="1"/>
      <w:marLeft w:val="0"/>
      <w:marRight w:val="0"/>
      <w:marTop w:val="0"/>
      <w:marBottom w:val="0"/>
      <w:divBdr>
        <w:top w:val="none" w:sz="0" w:space="0" w:color="auto"/>
        <w:left w:val="none" w:sz="0" w:space="0" w:color="auto"/>
        <w:bottom w:val="none" w:sz="0" w:space="0" w:color="auto"/>
        <w:right w:val="none" w:sz="0" w:space="0" w:color="auto"/>
      </w:divBdr>
    </w:div>
    <w:div w:id="812678470">
      <w:bodyDiv w:val="1"/>
      <w:marLeft w:val="0"/>
      <w:marRight w:val="0"/>
      <w:marTop w:val="0"/>
      <w:marBottom w:val="0"/>
      <w:divBdr>
        <w:top w:val="none" w:sz="0" w:space="0" w:color="auto"/>
        <w:left w:val="none" w:sz="0" w:space="0" w:color="auto"/>
        <w:bottom w:val="none" w:sz="0" w:space="0" w:color="auto"/>
        <w:right w:val="none" w:sz="0" w:space="0" w:color="auto"/>
      </w:divBdr>
    </w:div>
    <w:div w:id="1275286513">
      <w:bodyDiv w:val="1"/>
      <w:marLeft w:val="0"/>
      <w:marRight w:val="0"/>
      <w:marTop w:val="0"/>
      <w:marBottom w:val="0"/>
      <w:divBdr>
        <w:top w:val="none" w:sz="0" w:space="0" w:color="auto"/>
        <w:left w:val="none" w:sz="0" w:space="0" w:color="auto"/>
        <w:bottom w:val="none" w:sz="0" w:space="0" w:color="auto"/>
        <w:right w:val="none" w:sz="0" w:space="0" w:color="auto"/>
      </w:divBdr>
    </w:div>
    <w:div w:id="20615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1712</Words>
  <Characters>976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Вікторія</cp:lastModifiedBy>
  <cp:revision>2</cp:revision>
  <dcterms:created xsi:type="dcterms:W3CDTF">2025-07-22T07:24:00Z</dcterms:created>
  <dcterms:modified xsi:type="dcterms:W3CDTF">2025-07-22T07:24:00Z</dcterms:modified>
</cp:coreProperties>
</file>